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5735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35"/>
      </w:tblGrid>
      <w:tr>
        <w:trPr/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color="auto" w:fill="767171" w:themeFill="background2" w:themeFillShade="80" w:val="clear"/>
          </w:tcPr>
          <w:tbl>
            <w:tblPr>
              <w:tblStyle w:val="Grilledutableau"/>
              <w:tblW w:w="15735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5735"/>
            </w:tblGrid>
            <w:tr>
              <w:trPr/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767171" w:themeFill="background2" w:themeFillShade="80" w:val="clear"/>
                </w:tcPr>
                <w:p>
                  <w:pPr>
                    <w:pStyle w:val="Normal"/>
                    <w:jc w:val="center"/>
                    <w:rPr>
                      <w:rFonts w:ascii="Calibri" w:hAnsi="Calibri" w:asciiTheme="minorHAnsi" w:hAnsiTheme="minorHAnsi"/>
                      <w:b/>
                      <w:b/>
                      <w:smallCaps/>
                      <w:color w:val="FFFFFF" w:themeColor="background1"/>
                      <w:sz w:val="28"/>
                      <w:szCs w:val="28"/>
                      <w:lang w:val="fr-FR"/>
                    </w:rPr>
                  </w:pPr>
                  <w:bookmarkStart w:id="0" w:name="_GoBack"/>
                  <w:bookmarkEnd w:id="0"/>
                  <w:r>
                    <w:rPr>
                      <w:rFonts w:eastAsia="Times New Roman" w:cs="Times New Roman" w:ascii="Calibri" w:hAnsi="Calibri" w:asciiTheme="minorHAnsi" w:hAnsiTheme="minorHAnsi"/>
                      <w:b/>
                      <w:smallCaps/>
                      <w:color w:val="FFFFFF" w:themeColor="background1"/>
                      <w:sz w:val="28"/>
                      <w:szCs w:val="28"/>
                      <w:lang w:val="fr-FR"/>
                    </w:rPr>
                    <w:t xml:space="preserve">                                                                                                               </w:t>
                  </w:r>
                  <w:r>
                    <w:rPr>
                      <w:rFonts w:eastAsia="Times New Roman" w:cs="Times New Roman" w:ascii="Calibri" w:hAnsi="Calibri" w:asciiTheme="minorHAnsi" w:hAnsiTheme="minorHAnsi"/>
                      <w:b/>
                      <w:smallCaps/>
                      <w:color w:val="FFFFFF" w:themeColor="background1"/>
                      <w:sz w:val="28"/>
                      <w:szCs w:val="28"/>
                      <w:lang w:val="fr-FR"/>
                    </w:rPr>
                    <w:t xml:space="preserve">Date                                                 Ecole maternelle </w:t>
                  </w:r>
                </w:p>
              </w:tc>
            </w:tr>
          </w:tbl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mallCaps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rFonts w:asciiTheme="minorHAnsi" w:hAnsiTheme="minorHAnsi" w:ascii="Calibri" w:hAnsi="Calibri"/>
                <w:b/>
                <w:smallCaps/>
                <w:color w:val="FFFFFF" w:themeColor="background1"/>
                <w:sz w:val="28"/>
                <w:szCs w:val="28"/>
                <w:lang w:val="fr-FR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8"/>
          <w:szCs w:val="8"/>
          <w:lang w:val="fr-FR"/>
        </w:rPr>
      </w:pPr>
      <w:r>
        <w:rPr>
          <w:rFonts w:asciiTheme="minorHAnsi" w:hAnsiTheme="minorHAnsi" w:ascii="Calibri" w:hAnsi="Calibri"/>
          <w:sz w:val="8"/>
          <w:szCs w:val="8"/>
          <w:lang w:val="fr-FR"/>
        </w:rPr>
      </w:r>
    </w:p>
    <w:tbl>
      <w:tblPr>
        <w:tblStyle w:val="Grilledutableau"/>
        <w:tblW w:w="15871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14"/>
        <w:gridCol w:w="19"/>
        <w:gridCol w:w="568"/>
        <w:gridCol w:w="2408"/>
        <w:gridCol w:w="2691"/>
        <w:gridCol w:w="1113"/>
        <w:gridCol w:w="300"/>
        <w:gridCol w:w="430"/>
        <w:gridCol w:w="159"/>
        <w:gridCol w:w="976"/>
        <w:gridCol w:w="2975"/>
        <w:gridCol w:w="2975"/>
        <w:gridCol w:w="47"/>
        <w:gridCol w:w="38"/>
        <w:gridCol w:w="57"/>
      </w:tblGrid>
      <w:tr>
        <w:trPr/>
        <w:tc>
          <w:tcPr>
            <w:tcW w:w="7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lang w:val="fr-FR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val="fr-FR"/>
              </w:rPr>
              <w:t xml:space="preserve">Légende du tableau « modalités d’apprentissage » </w:t>
            </w:r>
            <w:r>
              <w:rPr>
                <w:rFonts w:eastAsia="Times New Roman" w:cs="Times New Roman" w:ascii="Calibri" w:hAnsi="Calibri" w:asciiTheme="minorHAnsi" w:hAnsiTheme="minorHAnsi"/>
                <w:i/>
                <w:szCs w:val="20"/>
                <w:lang w:val="fr-FR"/>
              </w:rPr>
              <w:t>(à cocher)</w:t>
            </w:r>
          </w:p>
          <w:tbl>
            <w:tblPr>
              <w:tblStyle w:val="Grilledutableau"/>
              <w:tblW w:w="5000" w:type="pct"/>
              <w:jc w:val="left"/>
              <w:tblInd w:w="157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977"/>
              <w:gridCol w:w="1978"/>
              <w:gridCol w:w="1978"/>
              <w:gridCol w:w="1978"/>
            </w:tblGrid>
            <w:tr>
              <w:trPr/>
              <w:tc>
                <w:tcPr>
                  <w:tcW w:w="1977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b/>
                      <w:b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zCs w:val="20"/>
                      <w:lang w:val="fr-FR"/>
                    </w:rPr>
                    <w:t>J</w:t>
                  </w:r>
                </w:p>
              </w:tc>
              <w:tc>
                <w:tcPr>
                  <w:tcW w:w="1978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b/>
                      <w:b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zCs w:val="20"/>
                      <w:lang w:val="fr-FR"/>
                    </w:rPr>
                    <w:t>R</w:t>
                  </w:r>
                </w:p>
              </w:tc>
              <w:tc>
                <w:tcPr>
                  <w:tcW w:w="1978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b/>
                      <w:b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zCs w:val="20"/>
                      <w:lang w:val="fr-FR"/>
                    </w:rPr>
                    <w:t>M</w:t>
                  </w:r>
                </w:p>
              </w:tc>
              <w:tc>
                <w:tcPr>
                  <w:tcW w:w="1978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b/>
                      <w:b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zCs w:val="20"/>
                      <w:lang w:val="fr-FR"/>
                    </w:rPr>
                    <w:t>E</w:t>
                  </w:r>
                </w:p>
              </w:tc>
            </w:tr>
            <w:tr>
              <w:trPr/>
              <w:tc>
                <w:tcPr>
                  <w:tcW w:w="1977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1978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1978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1978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</w:tr>
          </w:tbl>
          <w:p>
            <w:pPr>
              <w:pStyle w:val="Normal"/>
              <w:rPr>
                <w:rFonts w:ascii="Calibri" w:hAnsi="Calibri" w:asciiTheme="minorHAnsi" w:hAnsiTheme="minorHAnsi"/>
                <w:lang w:val="fr-FR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val="fr-FR"/>
              </w:rPr>
              <w:t>J</w:t>
            </w:r>
            <w:r>
              <w:rPr>
                <w:rFonts w:eastAsia="Times New Roman" w:cs="Times New Roman" w:ascii="Calibri" w:hAnsi="Calibri" w:asciiTheme="minorHAnsi" w:hAnsiTheme="minorHAnsi"/>
                <w:szCs w:val="20"/>
                <w:lang w:val="fr-FR"/>
              </w:rPr>
              <w:t> : Apprendre en jouant</w:t>
            </w:r>
          </w:p>
          <w:p>
            <w:pPr>
              <w:pStyle w:val="Normal"/>
              <w:rPr>
                <w:rFonts w:ascii="Calibri" w:hAnsi="Calibri" w:asciiTheme="minorHAnsi" w:hAnsiTheme="minorHAnsi"/>
                <w:lang w:val="fr-FR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val="fr-FR"/>
              </w:rPr>
              <w:t>R</w:t>
            </w:r>
            <w:r>
              <w:rPr>
                <w:rFonts w:eastAsia="Times New Roman" w:cs="Times New Roman" w:ascii="Calibri" w:hAnsi="Calibri" w:asciiTheme="minorHAnsi" w:hAnsiTheme="minorHAnsi"/>
                <w:szCs w:val="20"/>
                <w:lang w:val="fr-FR"/>
              </w:rPr>
              <w:t> : Apprendre en réfléchissant et en résolvant des problèmes</w:t>
            </w:r>
          </w:p>
          <w:p>
            <w:pPr>
              <w:pStyle w:val="Normal"/>
              <w:rPr>
                <w:rFonts w:ascii="Calibri" w:hAnsi="Calibri" w:asciiTheme="minorHAnsi" w:hAnsiTheme="minorHAnsi"/>
                <w:lang w:val="fr-FR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val="fr-FR"/>
              </w:rPr>
              <w:t>M </w:t>
            </w:r>
            <w:r>
              <w:rPr>
                <w:rFonts w:eastAsia="Times New Roman" w:cs="Times New Roman" w:ascii="Calibri" w:hAnsi="Calibri" w:asciiTheme="minorHAnsi" w:hAnsiTheme="minorHAnsi"/>
                <w:szCs w:val="20"/>
                <w:lang w:val="fr-FR"/>
              </w:rPr>
              <w:t>: Apprendre en mémorisant</w:t>
            </w:r>
          </w:p>
          <w:p>
            <w:pPr>
              <w:pStyle w:val="Normal"/>
              <w:rPr>
                <w:rFonts w:ascii="Calibri" w:hAnsi="Calibri" w:asciiTheme="minorHAnsi" w:hAnsiTheme="minorHAnsi"/>
                <w:lang w:val="fr-FR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val="fr-FR"/>
              </w:rPr>
              <w:t>E</w:t>
            </w:r>
            <w:r>
              <w:rPr>
                <w:rFonts w:eastAsia="Times New Roman" w:cs="Times New Roman" w:ascii="Calibri" w:hAnsi="Calibri" w:asciiTheme="minorHAnsi" w:hAnsiTheme="minorHAnsi"/>
                <w:szCs w:val="20"/>
                <w:lang w:val="fr-FR"/>
              </w:rPr>
              <w:t> : Apprendre en s’exerçant</w:t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lang w:val="fr-FR"/>
              </w:rPr>
            </w:pPr>
            <w:r>
              <w:rPr>
                <w:rFonts w:eastAsia="Times New Roman" w:cs="Times New Roman" w:ascii="Calibri" w:hAnsi="Calibri"/>
                <w:b/>
                <w:szCs w:val="20"/>
                <w:lang w:val="fr-FR"/>
              </w:rPr>
            </w:r>
          </w:p>
        </w:tc>
        <w:tc>
          <w:tcPr>
            <w:tcW w:w="7957" w:type="dxa"/>
            <w:gridSpan w:val="9"/>
            <w:tcBorders/>
          </w:tcPr>
          <w:p>
            <w:pPr>
              <w:pStyle w:val="Normal"/>
              <w:rPr>
                <w:rFonts w:ascii="Calibri" w:hAnsi="Calibri" w:asciiTheme="minorHAnsi" w:hAnsiTheme="minorHAnsi"/>
                <w:lang w:val="fr-FR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szCs w:val="20"/>
                <w:lang w:val="fr-FR"/>
              </w:rPr>
              <w:t>Les étapes de la démarche d’apprentissage</w:t>
            </w:r>
            <w:r>
              <w:rPr>
                <w:rFonts w:eastAsia="Times New Roman" w:cs="Times New Roman" w:ascii="Calibri" w:hAnsi="Calibri" w:asciiTheme="minorHAnsi" w:hAnsiTheme="minorHAnsi"/>
                <w:szCs w:val="20"/>
                <w:lang w:val="fr-FR"/>
              </w:rPr>
              <w:t xml:space="preserve"> sont par ailleurs intéressantes à faire identifier progressivement aux élèves, après 4 ans : </w:t>
            </w:r>
          </w:p>
          <w:tbl>
            <w:tblPr>
              <w:tblStyle w:val="Grilledutableau"/>
              <w:tblW w:w="5000" w:type="pct"/>
              <w:jc w:val="left"/>
              <w:tblInd w:w="7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976"/>
              <w:gridCol w:w="1990"/>
              <w:gridCol w:w="1994"/>
              <w:gridCol w:w="1997"/>
            </w:tblGrid>
            <w:tr>
              <w:trPr/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>
                    <w:rPr>
                      <w:rFonts w:eastAsia="Times New Roman" w:cs="Times New Roman"/>
                      <w:sz w:val="16"/>
                      <w:szCs w:val="10"/>
                      <w:lang w:val="fr-FR"/>
                    </w:rPr>
                    <w:t>Découvrir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>
                    <w:rPr>
                      <w:rFonts w:eastAsia="Times New Roman" w:cs="Times New Roman"/>
                      <w:sz w:val="16"/>
                      <w:szCs w:val="10"/>
                      <w:lang w:val="fr-FR"/>
                    </w:rPr>
                    <w:t>Explorer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>
                    <w:rPr>
                      <w:rFonts w:eastAsia="Times New Roman" w:cs="Times New Roman"/>
                      <w:sz w:val="16"/>
                      <w:szCs w:val="10"/>
                      <w:lang w:val="fr-FR"/>
                    </w:rPr>
                    <w:t>Apprendre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>
                    <w:rPr>
                      <w:rFonts w:eastAsia="Times New Roman" w:cs="Times New Roman"/>
                      <w:sz w:val="16"/>
                      <w:szCs w:val="10"/>
                      <w:lang w:val="fr-FR"/>
                    </w:rPr>
                    <w:t>Verbaliser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>
                    <w:rPr>
                      <w:rFonts w:eastAsia="Times New Roman" w:cs="Times New Roman"/>
                      <w:sz w:val="16"/>
                      <w:szCs w:val="10"/>
                      <w:lang w:val="fr-FR"/>
                    </w:rPr>
                    <w:t>Evoquer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>
                    <w:rPr>
                      <w:rFonts w:eastAsia="Times New Roman" w:cs="Times New Roman"/>
                      <w:sz w:val="16"/>
                      <w:szCs w:val="10"/>
                      <w:lang w:val="fr-FR"/>
                    </w:rPr>
                    <w:t>Mémoriser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>
                    <w:rPr>
                      <w:rFonts w:eastAsia="Times New Roman" w:cs="Times New Roman"/>
                      <w:sz w:val="16"/>
                      <w:szCs w:val="10"/>
                      <w:lang w:val="fr-FR"/>
                    </w:rPr>
                    <w:t>Structurer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>
                    <w:rPr>
                      <w:rFonts w:eastAsia="Times New Roman" w:cs="Times New Roman"/>
                      <w:sz w:val="16"/>
                      <w:szCs w:val="10"/>
                      <w:lang w:val="fr-FR"/>
                    </w:rPr>
                    <w:t>S’entraîner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>
                    <w:rPr>
                      <w:rFonts w:eastAsia="Times New Roman" w:cs="Times New Roman"/>
                      <w:sz w:val="16"/>
                      <w:szCs w:val="10"/>
                      <w:lang w:val="fr-FR"/>
                    </w:rPr>
                    <w:t>S’exercer</w:t>
                  </w:r>
                </w:p>
                <w:p>
                  <w:pPr>
                    <w:pStyle w:val="Normal"/>
                    <w:jc w:val="center"/>
                    <w:rPr>
                      <w:sz w:val="16"/>
                      <w:szCs w:val="10"/>
                      <w:lang w:val="fr-FR"/>
                    </w:rPr>
                  </w:pPr>
                  <w:r>
                    <w:rPr>
                      <w:rFonts w:eastAsia="Times New Roman" w:cs="Times New Roman"/>
                      <w:sz w:val="16"/>
                      <w:szCs w:val="10"/>
                      <w:lang w:val="fr-FR"/>
                    </w:rPr>
                    <w:t>Réinvestir</w:t>
                  </w:r>
                </w:p>
              </w:tc>
            </w:tr>
          </w:tbl>
          <w:p>
            <w:pPr>
              <w:pStyle w:val="Normal"/>
              <w:rPr>
                <w:rFonts w:ascii="Calibri" w:hAnsi="Calibri" w:asciiTheme="minorHAnsi" w:hAnsiTheme="minorHAnsi"/>
                <w:lang w:val="fr-FR"/>
              </w:rPr>
            </w:pPr>
            <w:r>
              <w:rPr>
                <w:rFonts w:eastAsia="Times New Roman" w:cs="Times New Roman" w:ascii="Calibri" w:hAnsi="Calibri"/>
                <w:szCs w:val="20"/>
                <w:lang w:val="fr-F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7694309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-5080</wp:posOffset>
                      </wp:positionV>
                      <wp:extent cx="3928745" cy="302260"/>
                      <wp:effectExtent l="0" t="0" r="0" b="3175"/>
                      <wp:wrapNone/>
                      <wp:docPr id="1" name="Flèche droit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7960" cy="3016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  <a:alpha val="44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3" coordsize="21600,21600" o:spt="13" adj="10800,10800" path="m0@5l@3@5l@3,l21600,10800l@3,21600l@3@6l0@6xe">
                      <v:stroke joinstyle="miter"/>
                      <v:formulas>
                        <v:f eqn="val 21600"/>
                        <v:f eqn="val #1"/>
                        <v:f eqn="val #0"/>
                        <v:f eqn="sum width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0,@5,@8,@6"/>
                      <v:handles>
                        <v:h position="0,@5"/>
                        <v:h position="@3,0"/>
                      </v:handles>
                    </v:shapetype>
                    <v:shape id="shape_0" ID="Flèche droite 3" fillcolor="#bfbfbf" stroked="f" style="position:absolute;margin-left:53.8pt;margin-top:-0.4pt;width:309.25pt;height:23.7pt" wp14:anchorId="76943096" type="shapetype_13">
                      <w10:wrap type="none"/>
                      <v:fill o:detectmouseclick="t" type="solid" color2="#404040" opacity="0.43"/>
                      <v:stroke color="#3465a4" weight="12600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lang w:val="fr-FR"/>
              </w:rPr>
            </w:pPr>
            <w:r>
              <w:rPr>
                <w:rFonts w:eastAsia="Times New Roman" w:cs="Times New Roman" w:ascii="Calibri" w:hAnsi="Calibri"/>
                <w:b/>
                <w:szCs w:val="20"/>
                <w:lang w:val="fr-FR"/>
              </w:rPr>
            </w:r>
          </w:p>
        </w:tc>
      </w:tr>
      <w:tr>
        <w:trPr>
          <w:trHeight w:val="21" w:hRule="atLeast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B3838" w:themeFill="background2" w:themeFillShade="40" w:val="clear"/>
            <w:vAlign w:val="center"/>
          </w:tcPr>
          <w:p>
            <w:pPr>
              <w:pStyle w:val="Normal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z w:val="22"/>
                <w:szCs w:val="22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r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2"/>
                <w:sz w:val="22"/>
                <w:szCs w:val="22"/>
                <w:lang w:val="fr-FR"/>
              </w:rPr>
              <w:t>a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r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z w:val="22"/>
                <w:szCs w:val="22"/>
                <w:lang w:val="fr-FR"/>
              </w:rPr>
              <w:t>s</w:t>
            </w:r>
          </w:p>
        </w:tc>
        <w:tc>
          <w:tcPr>
            <w:tcW w:w="1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B3838" w:themeFill="background2" w:themeFillShade="40" w:val="clear"/>
            <w:vAlign w:val="center"/>
          </w:tcPr>
          <w:p>
            <w:pPr>
              <w:pStyle w:val="Normal"/>
              <w:ind w:left="157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C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z w:val="22"/>
                <w:szCs w:val="22"/>
                <w:lang w:val="fr-FR"/>
              </w:rPr>
              <w:t>on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t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z w:val="22"/>
                <w:szCs w:val="22"/>
                <w:lang w:val="fr-FR"/>
              </w:rPr>
              <w:t xml:space="preserve">nus, 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f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z w:val="22"/>
                <w:szCs w:val="22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r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4"/>
                <w:sz w:val="22"/>
                <w:szCs w:val="22"/>
                <w:lang w:val="fr-FR"/>
              </w:rPr>
              <w:t>m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z w:val="22"/>
                <w:szCs w:val="22"/>
                <w:lang w:val="fr-FR"/>
              </w:rPr>
              <w:t>s de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-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t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-2"/>
                <w:sz w:val="22"/>
                <w:szCs w:val="22"/>
                <w:lang w:val="fr-FR"/>
              </w:rPr>
              <w:t>r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6"/>
                <w:sz w:val="22"/>
                <w:szCs w:val="22"/>
                <w:lang w:val="fr-FR"/>
              </w:rPr>
              <w:t>a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v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2"/>
                <w:sz w:val="22"/>
                <w:szCs w:val="22"/>
                <w:lang w:val="fr-FR"/>
              </w:rPr>
              <w:t>a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pacing w:val="1"/>
                <w:sz w:val="22"/>
                <w:szCs w:val="22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b/>
                <w:color w:val="FFFFFF" w:themeColor="background1"/>
                <w:sz w:val="22"/>
                <w:szCs w:val="22"/>
                <w:lang w:val="fr-FR"/>
              </w:rPr>
              <w:t>l et domaines d’apprentissage</w:t>
            </w:r>
          </w:p>
        </w:tc>
        <w:tc>
          <w:tcPr>
            <w:tcW w:w="57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</w:tr>
      <w:tr>
        <w:trPr>
          <w:trHeight w:val="243" w:hRule="atLeast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en-US"/>
              </w:rPr>
              <w:t>7h55-8h15</w:t>
            </w:r>
          </w:p>
          <w:p>
            <w:pPr>
              <w:pStyle w:val="Normal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val="en-US"/>
              </w:rPr>
            </w:r>
          </w:p>
        </w:tc>
        <w:tc>
          <w:tcPr>
            <w:tcW w:w="7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fr-FR"/>
              </w:rPr>
              <w:t xml:space="preserve">Temps d’accueil :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 xml:space="preserve">Arrivée échelonnée </w:t>
            </w:r>
          </w:p>
          <w:p>
            <w:pPr>
              <w:pStyle w:val="ListParagraph"/>
              <w:ind w:left="0" w:hanging="0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 xml:space="preserve">Passage aux toilettes avec parents / ATSEM </w:t>
            </w:r>
          </w:p>
        </w:tc>
        <w:tc>
          <w:tcPr>
            <w:tcW w:w="7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</w:tcPr>
          <w:p>
            <w:pPr>
              <w:pStyle w:val="Normal"/>
              <w:ind w:left="157" w:right="144" w:hanging="0"/>
              <w:rPr>
                <w:rFonts w:ascii="Calibri" w:hAnsi="Calibri" w:eastAsia="Calibri" w:cs="Calibri" w:asciiTheme="minorHAnsi" w:hAnsiTheme="minorHAnsi"/>
                <w:i/>
                <w:i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sz w:val="22"/>
                <w:szCs w:val="22"/>
                <w:lang w:val="fr-FR"/>
              </w:rPr>
              <w:t xml:space="preserve">Une école qui s’adapte aux jeunes enfants </w:t>
            </w:r>
          </w:p>
          <w:p>
            <w:pPr>
              <w:pStyle w:val="ListParagraph"/>
              <w:numPr>
                <w:ilvl w:val="0"/>
                <w:numId w:val="2"/>
              </w:numPr>
              <w:ind w:left="517" w:right="144" w:hanging="360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position w:val="1"/>
                <w:sz w:val="22"/>
                <w:szCs w:val="22"/>
                <w:lang w:val="fr-FR"/>
              </w:rPr>
              <w:t>en accueillant les enfants et leurs parents</w:t>
            </w:r>
          </w:p>
          <w:p>
            <w:pPr>
              <w:pStyle w:val="ListParagraph"/>
              <w:numPr>
                <w:ilvl w:val="0"/>
                <w:numId w:val="2"/>
              </w:numPr>
              <w:ind w:left="517" w:right="144" w:hanging="360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position w:val="1"/>
                <w:sz w:val="22"/>
                <w:szCs w:val="22"/>
                <w:lang w:val="fr-FR"/>
              </w:rPr>
              <w:t>en accompagnant les transitions vécues par les enfants</w:t>
            </w:r>
          </w:p>
          <w:p>
            <w:pPr>
              <w:pStyle w:val="ListParagraph"/>
              <w:numPr>
                <w:ilvl w:val="0"/>
                <w:numId w:val="2"/>
              </w:numPr>
              <w:ind w:left="517" w:right="144" w:hanging="360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position w:val="1"/>
                <w:sz w:val="22"/>
                <w:szCs w:val="22"/>
                <w:lang w:val="fr-FR"/>
              </w:rPr>
              <w:t>en pratiquant une évaluation positive</w:t>
            </w:r>
          </w:p>
        </w:tc>
        <w:tc>
          <w:tcPr>
            <w:tcW w:w="57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</w:tr>
      <w:tr>
        <w:trPr>
          <w:trHeight w:val="603" w:hRule="atLeast"/>
        </w:trPr>
        <w:tc>
          <w:tcPr>
            <w:tcW w:w="113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1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Choix libre d’activités, ou activités semi-dirigées et dirigées de manipulation dans les espaces de classe : préparation date avec 3 élèves Calendrier : étiquettes jour, nombre, mois, année)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Selon planning période transmis à l’atsem</w:t>
            </w:r>
          </w:p>
          <w:p>
            <w:pPr>
              <w:pStyle w:val="ListParagraph"/>
              <w:numPr>
                <w:ilvl w:val="1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Espace jeu de construction : lego</w:t>
            </w:r>
          </w:p>
          <w:p>
            <w:pPr>
              <w:pStyle w:val="ListParagraph"/>
              <w:numPr>
                <w:ilvl w:val="1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 xml:space="preserve">Espace jeu symbolique 1 : Garage </w:t>
            </w:r>
          </w:p>
          <w:p>
            <w:pPr>
              <w:pStyle w:val="ListParagraph"/>
              <w:numPr>
                <w:ilvl w:val="1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Espace artistique : Dessins libres</w:t>
            </w:r>
          </w:p>
          <w:p>
            <w:pPr>
              <w:pStyle w:val="ListParagraph"/>
              <w:numPr>
                <w:ilvl w:val="1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Espace jeu symbolique 2 : épicerie</w:t>
            </w:r>
          </w:p>
          <w:p>
            <w:pPr>
              <w:pStyle w:val="ListParagraph"/>
              <w:numPr>
                <w:ilvl w:val="1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Espace mathématiques : jeu de cartes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 xml:space="preserve">Rangement du matériel : </w:t>
            </w:r>
            <w:r>
              <w:rPr>
                <w:rFonts w:eastAsia="Calibri" w:cs="Calibri" w:ascii="Calibri" w:hAnsi="Calibri" w:asciiTheme="minorHAnsi" w:hAnsiTheme="minorHAnsi"/>
                <w:i/>
                <w:spacing w:val="-1"/>
                <w:sz w:val="22"/>
                <w:szCs w:val="22"/>
                <w:lang w:val="fr-FR"/>
              </w:rPr>
              <w:t>Bernard Nardone « On range »</w:t>
            </w:r>
          </w:p>
        </w:tc>
        <w:tc>
          <w:tcPr>
            <w:tcW w:w="57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</w:tr>
      <w:tr>
        <w:trPr>
          <w:trHeight w:val="975" w:hRule="atLeast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  <w:lang w:val="en-US"/>
              </w:rPr>
              <w:t>8h15</w:t>
            </w:r>
            <w:r>
              <w:rPr>
                <w:rFonts w:eastAsia="Calibri" w:cs="Calibri" w:ascii="Calibri" w:hAnsi="Calibri" w:asciiTheme="minorHAnsi" w:hAnsiTheme="minorHAnsi"/>
                <w:b/>
                <w:position w:val="1"/>
                <w:sz w:val="22"/>
                <w:szCs w:val="22"/>
                <w:lang w:val="en-US"/>
              </w:rPr>
              <w:t>-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  <w:lang w:val="en-US"/>
              </w:rPr>
              <w:t>8</w:t>
            </w:r>
            <w:r>
              <w:rPr>
                <w:rFonts w:eastAsia="Calibri" w:cs="Calibri" w:ascii="Calibri" w:hAnsi="Calibri" w:asciiTheme="minorHAnsi" w:hAnsiTheme="minorHAnsi"/>
                <w:b/>
                <w:spacing w:val="1"/>
                <w:position w:val="1"/>
                <w:sz w:val="22"/>
                <w:szCs w:val="22"/>
                <w:lang w:val="en-US"/>
              </w:rPr>
              <w:t>h</w:t>
            </w:r>
            <w:r>
              <w:rPr>
                <w:rFonts w:eastAsia="Calibri" w:cs="Calibri" w:ascii="Calibri" w:hAnsi="Calibri" w:asciiTheme="minorHAnsi" w:hAnsiTheme="minorHAnsi"/>
                <w:b/>
                <w:spacing w:val="3"/>
                <w:position w:val="1"/>
                <w:sz w:val="22"/>
                <w:szCs w:val="22"/>
                <w:lang w:val="en-US"/>
              </w:rPr>
              <w:t>35</w:t>
            </w:r>
          </w:p>
        </w:tc>
        <w:tc>
          <w:tcPr>
            <w:tcW w:w="7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  <w:vAlign w:val="center"/>
          </w:tcPr>
          <w:p>
            <w:pPr>
              <w:pStyle w:val="Normal"/>
              <w:ind w:left="157" w:hanging="0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1"/>
                <w:position w:val="1"/>
                <w:sz w:val="22"/>
                <w:szCs w:val="22"/>
                <w:lang w:val="fr-FR"/>
              </w:rPr>
              <w:t>T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b/>
                <w:position w:val="1"/>
                <w:sz w:val="22"/>
                <w:szCs w:val="22"/>
                <w:lang w:val="fr-FR"/>
              </w:rPr>
              <w:t>m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position w:val="1"/>
                <w:sz w:val="22"/>
                <w:szCs w:val="22"/>
                <w:lang w:val="fr-FR"/>
              </w:rPr>
              <w:t>p</w:t>
            </w:r>
            <w:r>
              <w:rPr>
                <w:rFonts w:eastAsia="Calibri" w:cs="Calibri" w:ascii="Calibri" w:hAnsi="Calibri" w:asciiTheme="minorHAnsi" w:hAnsiTheme="minorHAnsi"/>
                <w:b/>
                <w:position w:val="1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b/>
                <w:spacing w:val="1"/>
                <w:position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b/>
                <w:spacing w:val="2"/>
                <w:position w:val="1"/>
                <w:sz w:val="22"/>
                <w:szCs w:val="22"/>
                <w:lang w:val="fr-FR"/>
              </w:rPr>
              <w:t>d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  <w:lang w:val="fr-FR"/>
              </w:rPr>
              <w:t>e regroupement et/ou rit</w:t>
            </w:r>
            <w:r>
              <w:rPr>
                <w:rFonts w:eastAsia="Calibri" w:cs="Calibri" w:ascii="Calibri" w:hAnsi="Calibri" w:asciiTheme="minorHAnsi" w:hAnsiTheme="minorHAnsi"/>
                <w:b/>
                <w:spacing w:val="2"/>
                <w:position w:val="1"/>
                <w:sz w:val="22"/>
                <w:szCs w:val="22"/>
                <w:lang w:val="fr-FR"/>
              </w:rPr>
              <w:t>u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  <w:lang w:val="fr-FR"/>
              </w:rPr>
              <w:t>el(s)</w:t>
            </w:r>
          </w:p>
          <w:p>
            <w:pPr>
              <w:pStyle w:val="Normal"/>
              <w:ind w:left="157" w:hanging="0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  <w:lang w:val="fr-FR"/>
              </w:rPr>
              <w:t>Hygiè</w:t>
            </w:r>
            <w:r>
              <w:rPr>
                <w:rFonts w:eastAsia="Calibri" w:cs="Calibri" w:ascii="Calibri" w:hAnsi="Calibri" w:asciiTheme="minorHAnsi" w:hAnsiTheme="minorHAnsi"/>
                <w:b/>
                <w:spacing w:val="2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e</w:t>
            </w:r>
          </w:p>
        </w:tc>
        <w:tc>
          <w:tcPr>
            <w:tcW w:w="7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sz w:val="22"/>
                <w:szCs w:val="22"/>
                <w:lang w:val="fr-FR"/>
              </w:rPr>
              <w:t>Une école où les enfants vont apprendre ensemble et vivre ensemble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sz w:val="22"/>
                <w:szCs w:val="22"/>
                <w:lang w:val="fr-FR"/>
              </w:rPr>
              <w:t>Une école qui s’adapte aux jeunes enfants, en tenant compte du développement de l’enfant</w:t>
            </w:r>
          </w:p>
        </w:tc>
        <w:tc>
          <w:tcPr>
            <w:tcW w:w="57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</w:tr>
      <w:tr>
        <w:trPr>
          <w:trHeight w:val="295" w:hRule="atLeast"/>
        </w:trPr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1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Absents / présents : appel avec le registre par le PE « je suis là »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 xml:space="preserve">Comptine : </w:t>
            </w:r>
            <w:r>
              <w:rPr>
                <w:rFonts w:eastAsia="Calibri" w:cs="Calibri" w:ascii="Calibri" w:hAnsi="Calibri" w:asciiTheme="minorHAnsi" w:hAnsiTheme="minorHAnsi"/>
                <w:i/>
                <w:spacing w:val="-1"/>
                <w:sz w:val="22"/>
                <w:szCs w:val="22"/>
                <w:lang w:val="fr-FR"/>
              </w:rPr>
              <w:t>Bonjour, bonjour, bonjour à tout le monde…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spacing w:val="-1"/>
                <w:sz w:val="22"/>
                <w:szCs w:val="22"/>
                <w:lang w:val="fr-FR"/>
              </w:rPr>
              <w:t>Chanson : quand je me promène…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Echange autour du projet en cours</w:t>
            </w:r>
          </w:p>
          <w:tbl>
            <w:tblPr>
              <w:tblStyle w:val="Grilledutableau"/>
              <w:tblW w:w="14734" w:type="dxa"/>
              <w:jc w:val="left"/>
              <w:tblInd w:w="3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241"/>
              <w:gridCol w:w="10492"/>
            </w:tblGrid>
            <w:tr>
              <w:trPr>
                <w:trHeight w:val="865" w:hRule="atLeast"/>
              </w:trPr>
              <w:tc>
                <w:tcPr>
                  <w:tcW w:w="4241" w:type="dxa"/>
                  <w:tcBorders/>
                </w:tcPr>
                <w:p>
                  <w:pPr>
                    <w:pStyle w:val="ListParagraph"/>
                    <w:ind w:left="0" w:hanging="0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1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pacing w:val="-1"/>
                      <w:sz w:val="22"/>
                      <w:szCs w:val="22"/>
                      <w:lang w:val="fr-FR"/>
                    </w:rPr>
                    <w:t>PS</w:t>
                  </w:r>
                </w:p>
                <w:p>
                  <w:pPr>
                    <w:pStyle w:val="ListParagraph"/>
                    <w:ind w:left="0" w:hanging="0"/>
                    <w:rPr>
                      <w:rFonts w:ascii="Calibri" w:hAnsi="Calibri" w:eastAsia="Calibri" w:cs="Calibri" w:asciiTheme="minorHAnsi" w:hAnsiTheme="minorHAnsi"/>
                      <w:spacing w:val="-1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pacing w:val="-1"/>
                      <w:sz w:val="22"/>
                      <w:szCs w:val="22"/>
                      <w:lang w:val="fr-FR"/>
                    </w:rPr>
                    <w:t xml:space="preserve">8h25-8h40 </w:t>
                  </w:r>
                  <w:r>
                    <w:rPr>
                      <w:rFonts w:eastAsia="Calibri" w:cs="Calibri" w:ascii="Calibri" w:hAnsi="Calibri" w:asciiTheme="minorHAnsi" w:hAnsiTheme="minorHAnsi"/>
                      <w:spacing w:val="-1"/>
                      <w:sz w:val="22"/>
                      <w:szCs w:val="22"/>
                      <w:lang w:val="fr-FR"/>
                    </w:rPr>
                    <w:t xml:space="preserve"> Lecture offerte avec ATSEM</w:t>
                  </w:r>
                </w:p>
              </w:tc>
              <w:tc>
                <w:tcPr>
                  <w:tcW w:w="10492" w:type="dxa"/>
                  <w:tcBorders/>
                </w:tcPr>
                <w:p>
                  <w:pPr>
                    <w:pStyle w:val="ListParagraph"/>
                    <w:ind w:left="0" w:hanging="0"/>
                    <w:rPr>
                      <w:rFonts w:ascii="Calibri" w:hAnsi="Calibri" w:eastAsia="Calibri" w:cs="Calibri" w:asciiTheme="minorHAnsi" w:hAnsiTheme="minorHAnsi"/>
                      <w:spacing w:val="-1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pacing w:val="-1"/>
                      <w:sz w:val="22"/>
                      <w:szCs w:val="22"/>
                      <w:lang w:val="fr-FR"/>
                    </w:rPr>
                    <w:t>MS-GS :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spacing w:val="-1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pacing w:val="-1"/>
                      <w:sz w:val="22"/>
                      <w:szCs w:val="22"/>
                      <w:lang w:val="fr-FR"/>
                    </w:rPr>
                    <w:t xml:space="preserve">8h25-8h40 </w:t>
                  </w:r>
                  <w:r>
                    <w:rPr>
                      <w:rFonts w:eastAsia="Calibri" w:cs="Calibri" w:ascii="Calibri" w:hAnsi="Calibri" w:asciiTheme="minorHAnsi" w:hAnsiTheme="minorHAnsi"/>
                      <w:spacing w:val="-1"/>
                      <w:sz w:val="22"/>
                      <w:szCs w:val="22"/>
                      <w:lang w:val="fr-FR"/>
                    </w:rPr>
                    <w:t xml:space="preserve"> avec PE, rituels ciblés selon une dominante différente chaque jour</w:t>
                  </w:r>
                </w:p>
                <w:p>
                  <w:pPr>
                    <w:pStyle w:val="Normal"/>
                    <w:ind w:left="157" w:hanging="0"/>
                    <w:rPr>
                      <w:rFonts w:ascii="Calibri" w:hAnsi="Calibri" w:eastAsia="Calibri" w:cs="Calibri" w:asciiTheme="minorHAnsi" w:hAnsiTheme="minorHAnsi"/>
                      <w:b/>
                      <w:b/>
                      <w:i/>
                      <w:i/>
                      <w:color w:val="833C0B" w:themeColor="accent2" w:themeShade="80"/>
                      <w:spacing w:val="-1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color w:val="833C0B" w:themeColor="accent2" w:themeShade="80"/>
                      <w:spacing w:val="-1"/>
                      <w:sz w:val="22"/>
                      <w:szCs w:val="22"/>
                      <w:lang w:val="fr-FR"/>
                    </w:rPr>
                    <w:t xml:space="preserve">Objectif : </w:t>
                  </w:r>
                  <w:r>
                    <w:rPr>
                      <w:rFonts w:eastAsia="Calibri" w:cs="Calibri" w:ascii="Calibri" w:hAnsi="Calibri" w:asciiTheme="minorHAnsi" w:hAnsiTheme="minorHAnsi"/>
                      <w:b/>
                      <w:i/>
                      <w:color w:val="833C0B" w:themeColor="accent2" w:themeShade="80"/>
                      <w:spacing w:val="-1"/>
                      <w:sz w:val="22"/>
                      <w:szCs w:val="22"/>
                      <w:lang w:val="fr-FR"/>
                    </w:rPr>
                    <w:t xml:space="preserve">stabiliser les 1ers repères temporels-introduire des repères sociaux : la date </w:t>
                  </w:r>
                </w:p>
                <w:p>
                  <w:pPr>
                    <w:pStyle w:val="Normal"/>
                    <w:ind w:left="157" w:hanging="0"/>
                    <w:rPr>
                      <w:rFonts w:ascii="Calibri" w:hAnsi="Calibri" w:eastAsia="Calibri" w:cs="Calibri" w:asciiTheme="minorHAnsi" w:hAnsiTheme="minorHAnsi"/>
                      <w:color w:val="833C0B" w:themeColor="accent2" w:themeShade="80"/>
                      <w:spacing w:val="-1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color w:val="833C0B" w:themeColor="accent2" w:themeShade="80"/>
                      <w:spacing w:val="-1"/>
                      <w:sz w:val="22"/>
                      <w:szCs w:val="22"/>
                      <w:lang w:val="fr-FR"/>
                    </w:rPr>
                    <w:t>Attendus : situer des événements vécus les uns par rapport aux autres et en les repérant dans la journée, la semaine, le mois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hAnsi="Calibri" w:eastAsia="Calibri" w:cs="Calibri" w:asciiTheme="minorHAnsi" w:hAnsiTheme="minorHAnsi"/>
                      <w:spacing w:val="-1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pacing w:val="-1"/>
                      <w:sz w:val="22"/>
                      <w:szCs w:val="22"/>
                      <w:lang w:val="fr-FR"/>
                    </w:rPr>
                    <w:t>Annonce des apprentissages du jour dans chaque espace (utilisation des cartes des attendus de fin de grande section)</w:t>
                  </w:r>
                </w:p>
              </w:tc>
            </w:tr>
          </w:tbl>
          <w:p>
            <w:pPr>
              <w:pStyle w:val="ListParagraph"/>
              <w:ind w:left="517" w:hanging="0"/>
              <w:rPr>
                <w:rFonts w:ascii="Calibri" w:hAnsi="Calibri" w:eastAsia="Calibri" w:cs="Calibri" w:asciiTheme="minorHAnsi" w:hAnsiTheme="minorHAnsi"/>
                <w:spacing w:val="-1"/>
                <w:lang w:val="fr-FR"/>
              </w:rPr>
            </w:pPr>
            <w:r>
              <w:rPr>
                <w:rFonts w:eastAsia="Calibri" w:cs="Calibri" w:ascii="Calibri" w:hAnsi="Calibri"/>
                <w:spacing w:val="-1"/>
                <w:lang w:val="fr-FR"/>
              </w:rPr>
            </w:r>
          </w:p>
        </w:tc>
        <w:tc>
          <w:tcPr>
            <w:tcW w:w="57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</w:tr>
      <w:tr>
        <w:trPr>
          <w:trHeight w:val="658" w:hRule="atLeast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en-US"/>
              </w:rPr>
              <w:t>8h35-9h20</w:t>
            </w:r>
          </w:p>
        </w:tc>
        <w:tc>
          <w:tcPr>
            <w:tcW w:w="7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  <w:vAlign w:val="center"/>
          </w:tcPr>
          <w:p>
            <w:pPr>
              <w:pStyle w:val="Normal"/>
              <w:ind w:left="157" w:right="142" w:hanging="0"/>
              <w:rPr>
                <w:rFonts w:ascii="Calibri" w:hAnsi="Calibri" w:eastAsia="Calibri" w:cs="Calibri" w:asciiTheme="minorHAnsi" w:hAnsiTheme="minorHAnsi"/>
                <w:spacing w:val="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Temps de pratique physique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color w:val="7030A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7030A0"/>
                <w:sz w:val="22"/>
                <w:szCs w:val="22"/>
                <w:lang w:val="fr-FR"/>
              </w:rPr>
              <w:t>Agir, s’exprimer, comprendre à travers l’activité physique (dominante)</w:t>
            </w:r>
          </w:p>
        </w:tc>
        <w:tc>
          <w:tcPr>
            <w:tcW w:w="38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  <w:tc>
          <w:tcPr>
            <w:tcW w:w="57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</w:tr>
      <w:tr>
        <w:trPr>
          <w:trHeight w:val="488" w:hRule="atLeast"/>
        </w:trPr>
        <w:tc>
          <w:tcPr>
            <w:tcW w:w="11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146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Séance 2 : activités gymniques (rouler, s’équilibrer, sauter)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Cf fiche de prép)</w:t>
            </w:r>
          </w:p>
        </w:tc>
        <w:tc>
          <w:tcPr>
            <w:tcW w:w="38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  <w:tc>
          <w:tcPr>
            <w:tcW w:w="57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</w:tr>
      <w:tr>
        <w:trPr>
          <w:trHeight w:val="1204" w:hRule="atLeast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  <w:lang w:val="en-US"/>
              </w:rPr>
              <w:t>9h20-10h</w:t>
            </w:r>
          </w:p>
        </w:tc>
        <w:tc>
          <w:tcPr>
            <w:tcW w:w="147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  <w:vAlign w:val="center"/>
          </w:tcPr>
          <w:p>
            <w:pPr>
              <w:pStyle w:val="Normal"/>
              <w:ind w:left="157" w:right="99" w:hanging="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Dispositifs d’apprentissage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 s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el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3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-3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a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tte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te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tit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u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ti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onn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elle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s,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p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r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>oj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et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s,</w:t>
            </w:r>
            <w:r>
              <w:rPr>
                <w:rFonts w:eastAsia="Calibri" w:cs="Calibri" w:ascii="Calibri" w:hAnsi="Calibri" w:asciiTheme="minorHAnsi" w:hAnsiTheme="minorHAnsi"/>
                <w:spacing w:val="-3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b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-2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d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v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du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el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t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les c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m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p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éte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ce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d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f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an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t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</w:p>
        </w:tc>
      </w:tr>
      <w:tr>
        <w:trPr>
          <w:trHeight w:val="289" w:hRule="atLeast"/>
        </w:trPr>
        <w:tc>
          <w:tcPr>
            <w:tcW w:w="111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4"/>
                <w:szCs w:val="22"/>
                <w:lang w:val="fr-FR"/>
              </w:rPr>
              <w:t>ESPACE MATHEMATIQUES</w:t>
            </w:r>
            <w:r>
              <w:rPr>
                <w:rFonts w:eastAsia="Calibri" w:cs="Calibri" w:ascii="Calibri" w:hAnsi="Calibri" w:asciiTheme="minorHAnsi" w:hAnsiTheme="minorHAnsi"/>
                <w:sz w:val="24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Domaine d’apprentissage :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i/>
                <w:i/>
                <w:color w:val="00B0F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00B0F0"/>
                <w:sz w:val="22"/>
                <w:szCs w:val="22"/>
                <w:lang w:val="fr-FR"/>
              </w:rPr>
              <w:t xml:space="preserve">Construire les premiers outils pour structurer sa pensée 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i/>
                <w:i/>
                <w:color w:val="00B0F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i/>
                <w:color w:val="00B0F0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6 PS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z w:val="24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4"/>
                <w:szCs w:val="22"/>
                <w:lang w:val="fr-FR"/>
              </w:rPr>
              <w:t>ESPACE ECRIVAIN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Domaine d’apprentissage :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i/>
                <w:i/>
                <w:color w:val="FF000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FF0000"/>
                <w:sz w:val="22"/>
                <w:szCs w:val="22"/>
                <w:lang w:val="fr-FR"/>
              </w:rPr>
              <w:t>Mobiliser le langage dans toutes ses dimensions : l’oral, l’écrit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6 PS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4"/>
                <w:szCs w:val="22"/>
                <w:lang w:val="fr-FR"/>
              </w:rPr>
              <w:t>ESPACE JEU SYMBOLIQUE</w:t>
            </w:r>
            <w:r>
              <w:rPr>
                <w:rFonts w:eastAsia="Calibri" w:cs="Calibri" w:ascii="Calibri" w:hAnsi="Calibri" w:asciiTheme="minorHAnsi" w:hAnsiTheme="minorHAnsi"/>
                <w:sz w:val="24"/>
                <w:szCs w:val="22"/>
                <w:lang w:val="fr-FR"/>
              </w:rPr>
              <w:t xml:space="preserve"> (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épicerie)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Domaine d’apprentissage :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i/>
                <w:i/>
                <w:color w:val="00B0F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00B0F0"/>
                <w:sz w:val="22"/>
                <w:szCs w:val="22"/>
                <w:lang w:val="fr-FR"/>
              </w:rPr>
              <w:t xml:space="preserve">Construire les premiers outils pour structurer sa pensée 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6 MS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z w:val="24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4"/>
                <w:szCs w:val="22"/>
                <w:lang w:val="fr-FR"/>
              </w:rPr>
              <w:t>ESPACE ARTISTIQUE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Domaine d’apprentissage :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i/>
                <w:i/>
                <w:color w:val="538135" w:themeColor="accent6" w:themeShade="bf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538135" w:themeColor="accent6" w:themeShade="bf"/>
                <w:sz w:val="22"/>
                <w:szCs w:val="22"/>
                <w:lang w:val="fr-FR"/>
              </w:rPr>
              <w:t>Agir, s’exprimer, comprendre à travers les activités artistiques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fr-FR"/>
              </w:rPr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5 MS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z w:val="24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4"/>
                <w:szCs w:val="22"/>
                <w:lang w:val="fr-FR"/>
              </w:rPr>
              <w:t xml:space="preserve">ESPACE CONSTRUCTION 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Domaine d’apprentissage :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i/>
                <w:i/>
                <w:color w:val="00B0F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00B0F0"/>
                <w:sz w:val="22"/>
                <w:szCs w:val="22"/>
                <w:lang w:val="fr-FR"/>
              </w:rPr>
              <w:t xml:space="preserve">Construire les premiers outils pour structurer sa pensée 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val="fr-FR"/>
              </w:rPr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5 GS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</w:tr>
      <w:tr>
        <w:trPr>
          <w:trHeight w:val="74" w:hRule="atLeast"/>
        </w:trPr>
        <w:tc>
          <w:tcPr>
            <w:tcW w:w="11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Dominante (en présence du PE)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16"/>
                <w:szCs w:val="16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-2"/>
                <w:sz w:val="16"/>
                <w:szCs w:val="16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Phase : apprentissage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Modalités d’apprentissage </w:t>
            </w:r>
          </w:p>
          <w:tbl>
            <w:tblPr>
              <w:tblStyle w:val="Grilledutableau"/>
              <w:tblW w:w="1839" w:type="dxa"/>
              <w:jc w:val="left"/>
              <w:tblInd w:w="157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9"/>
              <w:gridCol w:w="460"/>
              <w:gridCol w:w="402"/>
              <w:gridCol w:w="517"/>
            </w:tblGrid>
            <w:tr>
              <w:trPr>
                <w:trHeight w:val="261" w:hRule="atLeast"/>
              </w:trPr>
              <w:tc>
                <w:tcPr>
                  <w:tcW w:w="459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J</w:t>
                  </w:r>
                </w:p>
              </w:tc>
              <w:tc>
                <w:tcPr>
                  <w:tcW w:w="460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R</w:t>
                  </w:r>
                </w:p>
              </w:tc>
              <w:tc>
                <w:tcPr>
                  <w:tcW w:w="402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M</w:t>
                  </w:r>
                </w:p>
              </w:tc>
              <w:tc>
                <w:tcPr>
                  <w:tcW w:w="517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E</w:t>
                  </w:r>
                </w:p>
              </w:tc>
            </w:tr>
            <w:tr>
              <w:trPr>
                <w:trHeight w:val="261" w:hRule="atLeast"/>
              </w:trPr>
              <w:tc>
                <w:tcPr>
                  <w:tcW w:w="459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460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402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517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x</w:t>
                  </w:r>
                </w:p>
              </w:tc>
            </w:tr>
          </w:tbl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-2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C45911" w:themeColor="accent2" w:themeShade="bf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C45911" w:themeColor="accent2" w:themeShade="bf"/>
                <w:sz w:val="22"/>
                <w:szCs w:val="22"/>
                <w:lang w:val="fr-FR"/>
              </w:rPr>
              <w:t xml:space="preserve">Objectif de séance : </w:t>
            </w:r>
            <w:r>
              <w:rPr>
                <w:rFonts w:eastAsia="Calibri" w:cs="Calibri" w:ascii="Calibri" w:hAnsi="Calibri" w:asciiTheme="minorHAnsi" w:hAnsiTheme="minorHAns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>Réaliser des petites quantités de marrons.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767171" w:themeColor="background2" w:themeShade="8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767171" w:themeColor="background2" w:themeShade="80"/>
                <w:sz w:val="22"/>
                <w:szCs w:val="22"/>
                <w:lang w:val="fr-FR"/>
              </w:rPr>
              <w:t xml:space="preserve">Objectif langagier : </w:t>
            </w:r>
            <w:r>
              <w:rPr>
                <w:rFonts w:eastAsia="Calibri" w:cs="Calibri" w:ascii="Calibri" w:hAnsi="Calibri" w:asciiTheme="minorHAnsi" w:hAnsiTheme="minorHAns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  <w:t>Nommer le matériel et les quantités à former.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525252" w:themeColor="accent3" w:themeShade="8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525252" w:themeColor="accent3" w:themeShade="80"/>
                <w:sz w:val="22"/>
                <w:szCs w:val="22"/>
                <w:lang w:val="fr-FR"/>
              </w:rPr>
              <w:t>Attendu de fin de GS </w:t>
            </w:r>
            <w:r>
              <w:rPr>
                <w:rFonts w:eastAsia="Calibri" w:cs="Calibri" w:ascii="Calibri" w:hAnsi="Calibri" w:asciiTheme="minorHAnsi" w:hAnsiTheme="minorHAns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 xml:space="preserve">: Réaliser une collection dont le cardinal est donné. 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525252" w:themeColor="accent3" w:themeShade="8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ursive" w:hAnsi="cursive" w:eastAsia="Calibri" w:cs="Calibri"/>
                <w:sz w:val="30"/>
                <w:szCs w:val="30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Consigne :</w:t>
            </w:r>
            <w:r>
              <w:rPr>
                <w:rFonts w:eastAsia="Calibri" w:cs="Calibri" w:ascii="cursive" w:hAnsi="cursive"/>
                <w:sz w:val="30"/>
                <w:szCs w:val="30"/>
                <w:lang w:val="fr-FR"/>
              </w:rPr>
              <w:t> « </w:t>
            </w:r>
            <w:r>
              <w:rPr>
                <w:rFonts w:eastAsia="Calibri" w:cs="Calibri" w:ascii="cursive" w:hAnsi="cursive"/>
                <w:sz w:val="24"/>
                <w:szCs w:val="30"/>
                <w:lang w:val="fr-FR"/>
              </w:rPr>
              <w:t xml:space="preserve">Dans l’espace mathématiques, </w:t>
            </w:r>
            <w:r>
              <w:rPr>
                <w:rFonts w:eastAsia="Calibri" w:cs="Calibri" w:ascii="cursive" w:hAnsi="cursive"/>
                <w:sz w:val="28"/>
                <w:szCs w:val="30"/>
                <w:lang w:val="fr-FR"/>
              </w:rPr>
              <w:t>…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Déroulement (étapes) : </w:t>
            </w:r>
          </w:p>
          <w:p>
            <w:pPr>
              <w:pStyle w:val="ListParagraph"/>
              <w:numPr>
                <w:ilvl w:val="0"/>
                <w:numId w:val="4"/>
              </w:numPr>
              <w:ind w:left="360" w:hanging="36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Présentation du matériel </w:t>
            </w:r>
          </w:p>
          <w:p>
            <w:pPr>
              <w:pStyle w:val="ListParagraph"/>
              <w:numPr>
                <w:ilvl w:val="0"/>
                <w:numId w:val="4"/>
              </w:numPr>
              <w:ind w:left="360" w:hanging="36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Rappel des consignes par un élève.</w:t>
            </w:r>
          </w:p>
          <w:p>
            <w:pPr>
              <w:pStyle w:val="ListParagraph"/>
              <w:numPr>
                <w:ilvl w:val="0"/>
                <w:numId w:val="4"/>
              </w:numPr>
              <w:ind w:left="360" w:hanging="36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Jeu : mettre  juste ce qu’il faut dans chaque barquette.</w:t>
            </w:r>
          </w:p>
          <w:p>
            <w:pPr>
              <w:pStyle w:val="ListParagraph"/>
              <w:numPr>
                <w:ilvl w:val="0"/>
                <w:numId w:val="4"/>
              </w:numPr>
              <w:ind w:left="360" w:hanging="36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Comparer les collections de marrons : avoir le même nombre dans chaque barquette.</w:t>
            </w:r>
          </w:p>
          <w:p>
            <w:pPr>
              <w:pStyle w:val="ListParagraph"/>
              <w:numPr>
                <w:ilvl w:val="0"/>
                <w:numId w:val="4"/>
              </w:numPr>
              <w:ind w:left="360" w:hanging="36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Refaire le jeu.</w:t>
            </w:r>
          </w:p>
          <w:p>
            <w:pPr>
              <w:pStyle w:val="ListParagraph"/>
              <w:numPr>
                <w:ilvl w:val="0"/>
                <w:numId w:val="4"/>
              </w:numPr>
              <w:ind w:left="360" w:hanging="36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Structuration par le PE.</w:t>
            </w:r>
          </w:p>
          <w:p>
            <w:pPr>
              <w:pStyle w:val="ListParagraph"/>
              <w:numPr>
                <w:ilvl w:val="0"/>
                <w:numId w:val="4"/>
              </w:numPr>
              <w:ind w:left="360" w:hanging="36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Ranger le matériel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u w:val="single"/>
                <w:lang w:val="fr-FR"/>
              </w:rPr>
              <w:t>Matériel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 : barquettes, marrons, dé constellation de 1 à 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Complémentaire avec ATSEM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z w:val="16"/>
                <w:szCs w:val="16"/>
                <w:lang w:val="fr-FR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Phase : réinvestissement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Modalités d’apprentissage </w:t>
            </w:r>
          </w:p>
          <w:tbl>
            <w:tblPr>
              <w:tblStyle w:val="Grilledutableau"/>
              <w:tblW w:w="1839" w:type="dxa"/>
              <w:jc w:val="left"/>
              <w:tblInd w:w="157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9"/>
              <w:gridCol w:w="460"/>
              <w:gridCol w:w="402"/>
              <w:gridCol w:w="517"/>
            </w:tblGrid>
            <w:tr>
              <w:trPr>
                <w:trHeight w:val="261" w:hRule="atLeast"/>
              </w:trPr>
              <w:tc>
                <w:tcPr>
                  <w:tcW w:w="459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J</w:t>
                  </w:r>
                </w:p>
              </w:tc>
              <w:tc>
                <w:tcPr>
                  <w:tcW w:w="460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R</w:t>
                  </w:r>
                </w:p>
              </w:tc>
              <w:tc>
                <w:tcPr>
                  <w:tcW w:w="402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M</w:t>
                  </w:r>
                </w:p>
              </w:tc>
              <w:tc>
                <w:tcPr>
                  <w:tcW w:w="517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E</w:t>
                  </w:r>
                </w:p>
              </w:tc>
            </w:tr>
            <w:tr>
              <w:trPr>
                <w:trHeight w:val="261" w:hRule="atLeast"/>
              </w:trPr>
              <w:tc>
                <w:tcPr>
                  <w:tcW w:w="459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460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402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517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x</w:t>
                  </w:r>
                </w:p>
              </w:tc>
            </w:tr>
          </w:tbl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C45911" w:themeColor="accent2" w:themeShade="bf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C45911" w:themeColor="accent2" w:themeShade="bf"/>
                <w:sz w:val="22"/>
                <w:szCs w:val="22"/>
                <w:lang w:val="fr-FR"/>
              </w:rPr>
              <w:t xml:space="preserve">Objectif de séance : </w:t>
            </w:r>
            <w:r>
              <w:rPr>
                <w:rFonts w:eastAsia="Calibri" w:cs="Calibri" w:ascii="Calibri" w:hAnsi="Calibri" w:asciiTheme="minorHAnsi" w:hAnsiTheme="minorHAns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>Retrouver l’initiale  : jeu de loto oral.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767171" w:themeColor="background2" w:themeShade="8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767171" w:themeColor="background2" w:themeShade="80"/>
                <w:sz w:val="22"/>
                <w:szCs w:val="22"/>
                <w:lang w:val="fr-FR"/>
              </w:rPr>
              <w:t xml:space="preserve">Objectif langagier : </w:t>
            </w:r>
            <w:r>
              <w:rPr>
                <w:rFonts w:eastAsia="Calibri" w:cs="Calibri" w:ascii="Calibri" w:hAnsi="Calibri" w:asciiTheme="minorHAnsi" w:hAnsiTheme="minorHAns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  <w:t>Nommer les initiales.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525252" w:themeColor="accent3" w:themeShade="8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525252" w:themeColor="accent3" w:themeShade="80"/>
                <w:sz w:val="22"/>
                <w:szCs w:val="22"/>
                <w:lang w:val="fr-FR"/>
              </w:rPr>
              <w:t>Attendu de fin de GS </w:t>
            </w:r>
            <w:r>
              <w:rPr>
                <w:rFonts w:eastAsia="Calibri" w:cs="Calibri" w:ascii="Calibri" w:hAnsi="Calibri" w:asciiTheme="minorHAnsi" w:hAnsiTheme="minorHAns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>: Reconnaître les lettres de l'alphabet.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ursive" w:hAnsi="cursive" w:eastAsia="Calibri" w:cs="Calibri"/>
                <w:sz w:val="30"/>
                <w:szCs w:val="30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Consigne : </w:t>
            </w:r>
            <w:r>
              <w:rPr>
                <w:rFonts w:eastAsia="Calibri" w:cs="Calibri" w:ascii="cursive" w:hAnsi="cursive"/>
                <w:sz w:val="30"/>
                <w:szCs w:val="30"/>
                <w:lang w:val="fr-FR"/>
              </w:rPr>
              <w:t>«…</w:t>
            </w:r>
            <w:r>
              <w:rPr>
                <w:rFonts w:eastAsia="Times New Roman" w:cs="Times New Roman" w:ascii="cursive" w:hAnsi="cursive"/>
                <w:sz w:val="30"/>
                <w:szCs w:val="30"/>
                <w:lang w:val="en-US"/>
              </w:rPr>
              <w:t>.</w:t>
            </w:r>
            <w:r>
              <w:rPr>
                <w:rFonts w:eastAsia="Calibri" w:cs="Calibri" w:ascii="cursive" w:hAnsi="cursive"/>
                <w:sz w:val="30"/>
                <w:szCs w:val="30"/>
                <w:lang w:val="fr-FR"/>
              </w:rPr>
              <w:t xml:space="preserve"> »</w:t>
            </w:r>
          </w:p>
          <w:p>
            <w:pPr>
              <w:pStyle w:val="Normal"/>
              <w:rPr>
                <w:rFonts w:ascii="cursive" w:hAnsi="cursive" w:eastAsia="Calibri" w:cs="Calibri"/>
                <w:sz w:val="30"/>
                <w:szCs w:val="30"/>
                <w:lang w:val="fr-FR"/>
              </w:rPr>
            </w:pPr>
            <w:r>
              <w:rPr>
                <w:rFonts w:eastAsia="Calibri" w:cs="Calibri" w:ascii="cursive" w:hAnsi="cursive"/>
                <w:sz w:val="30"/>
                <w:szCs w:val="30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Déroulement (étapes) :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Présentation du matériel.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Explication des consignes.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Reconnaissance et explications de la part des élèves.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Dire la première lettre/initiale de son prénom.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Jeu du loto.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Rangement du matériel</w:t>
            </w:r>
          </w:p>
          <w:p>
            <w:pPr>
              <w:pStyle w:val="ListParagraph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fr-FR"/>
              </w:rPr>
            </w:r>
          </w:p>
          <w:p>
            <w:pPr>
              <w:pStyle w:val="NoSpacing"/>
              <w:rPr>
                <w:rFonts w:eastAsia="Calibri" w:cs="Calibri"/>
                <w:b/>
                <w:b/>
                <w:spacing w:val="-2"/>
              </w:rPr>
            </w:pPr>
            <w:r>
              <w:rPr>
                <w:rFonts w:eastAsia="Calibri" w:cs="Calibri" w:ascii="Times New Roman" w:hAnsi="Times New Roman"/>
                <w:szCs w:val="20"/>
                <w:u w:val="single"/>
                <w:lang w:val="en-US"/>
              </w:rPr>
              <w:t>Matériel </w:t>
            </w:r>
            <w:r>
              <w:rPr>
                <w:rFonts w:eastAsia="Calibri" w:cs="Calibri" w:ascii="Times New Roman" w:hAnsi="Times New Roman"/>
                <w:szCs w:val="20"/>
                <w:lang w:val="en-US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Cs w:val="20"/>
                <w:lang w:val="en-US"/>
              </w:rPr>
              <w:t>Etiquettes prénoms, jeu loto des initiales avec 8 planches diverses.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Complémentaire en autonomie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16"/>
                <w:szCs w:val="16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-2"/>
                <w:sz w:val="16"/>
                <w:szCs w:val="16"/>
                <w:lang w:val="fr-FR"/>
              </w:rPr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Phase entraînement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Modalités d’apprentissage </w:t>
            </w:r>
          </w:p>
          <w:tbl>
            <w:tblPr>
              <w:tblStyle w:val="Grilledutableau"/>
              <w:tblW w:w="1839" w:type="dxa"/>
              <w:jc w:val="left"/>
              <w:tblInd w:w="157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9"/>
              <w:gridCol w:w="460"/>
              <w:gridCol w:w="402"/>
              <w:gridCol w:w="517"/>
            </w:tblGrid>
            <w:tr>
              <w:trPr>
                <w:trHeight w:val="261" w:hRule="atLeast"/>
              </w:trPr>
              <w:tc>
                <w:tcPr>
                  <w:tcW w:w="459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J</w:t>
                  </w:r>
                </w:p>
              </w:tc>
              <w:tc>
                <w:tcPr>
                  <w:tcW w:w="460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R</w:t>
                  </w:r>
                </w:p>
              </w:tc>
              <w:tc>
                <w:tcPr>
                  <w:tcW w:w="402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M</w:t>
                  </w:r>
                </w:p>
              </w:tc>
              <w:tc>
                <w:tcPr>
                  <w:tcW w:w="517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E</w:t>
                  </w:r>
                </w:p>
              </w:tc>
            </w:tr>
            <w:tr>
              <w:trPr>
                <w:trHeight w:val="261" w:hRule="atLeast"/>
              </w:trPr>
              <w:tc>
                <w:tcPr>
                  <w:tcW w:w="459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X</w:t>
                  </w:r>
                </w:p>
              </w:tc>
              <w:tc>
                <w:tcPr>
                  <w:tcW w:w="460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402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517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</w:tr>
          </w:tbl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-2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C45911" w:themeColor="accent2" w:themeShade="bf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C45911" w:themeColor="accent2" w:themeShade="bf"/>
                <w:sz w:val="22"/>
                <w:szCs w:val="22"/>
                <w:lang w:val="fr-FR"/>
              </w:rPr>
              <w:t xml:space="preserve">Objectif de séance : </w:t>
            </w:r>
            <w:r>
              <w:rPr>
                <w:rFonts w:eastAsia="Calibri" w:cs="Calibri" w:ascii="Calibri" w:hAnsi="Calibri" w:asciiTheme="minorHAnsi" w:hAnsiTheme="minorHAns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>Réaliser une collection équipotente de légumes  à celle proposée sur les cartes de shopping</w:t>
            </w:r>
            <w:r>
              <w:rPr>
                <w:rFonts w:eastAsia="Calibri" w:cs="Calibri" w:ascii="Calibri" w:hAnsi="Calibri" w:asciiTheme="minorHAnsi" w:hAnsiTheme="minorHAnsi"/>
                <w:b/>
                <w:color w:val="C45911" w:themeColor="accent2" w:themeShade="bf"/>
                <w:sz w:val="22"/>
                <w:szCs w:val="22"/>
                <w:lang w:val="fr-FR"/>
              </w:rPr>
              <w:t xml:space="preserve">. 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767171" w:themeColor="background2" w:themeShade="8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767171" w:themeColor="background2" w:themeShade="80"/>
                <w:sz w:val="22"/>
                <w:szCs w:val="22"/>
                <w:lang w:val="fr-FR"/>
              </w:rPr>
              <w:t xml:space="preserve">Objectif langagier : </w:t>
            </w:r>
            <w:r>
              <w:rPr>
                <w:rFonts w:eastAsia="Calibri" w:cs="Calibri" w:ascii="Calibri" w:hAnsi="Calibri" w:asciiTheme="minorHAnsi" w:hAnsiTheme="minorHAns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  <w:t>Nommer les quantités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525252" w:themeColor="accent3" w:themeShade="8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525252" w:themeColor="accent3" w:themeShade="80"/>
                <w:sz w:val="22"/>
                <w:szCs w:val="22"/>
                <w:lang w:val="fr-FR"/>
              </w:rPr>
              <w:t>Attendu de fin de GS </w:t>
            </w:r>
            <w:r>
              <w:rPr>
                <w:rFonts w:eastAsia="Calibri" w:cs="Calibri" w:ascii="Calibri" w:hAnsi="Calibri" w:asciiTheme="minorHAnsi" w:hAnsiTheme="minorHAns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>: Utiliser le dénombrement pour constituer une collection d'une taille donnée ou pour réaliser une collection de quantité égale à la collection proposée.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525252" w:themeColor="accent3" w:themeShade="8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ursive" w:hAnsi="cursive" w:eastAsia="Calibri" w:cs="Calibri"/>
                <w:sz w:val="30"/>
                <w:szCs w:val="30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Consigne : </w:t>
            </w:r>
            <w:r>
              <w:rPr>
                <w:rFonts w:eastAsia="Calibri" w:cs="Calibri" w:ascii="cursive" w:hAnsi="cursive"/>
                <w:sz w:val="30"/>
                <w:szCs w:val="30"/>
                <w:lang w:val="fr-FR"/>
              </w:rPr>
              <w:t>«Ce matin, à l’espace épicerie, …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u w:val="single"/>
                <w:lang w:val="fr-FR"/>
              </w:rPr>
              <w:t>Matériel 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: carte shopping + étal de marchand de fruits/légumes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fr-FR"/>
              </w:rPr>
            </w:r>
          </w:p>
          <w:p>
            <w:pPr>
              <w:pStyle w:val="Normal"/>
              <w:ind w:left="157" w:right="99" w:hanging="0"/>
              <w:rPr>
                <w:rFonts w:ascii="Calibri" w:hAnsi="Calibri" w:eastAsia="Calibri" w:cs="Calibri" w:asciiTheme="minorHAnsi" w:hAnsiTheme="minorHAnsi"/>
                <w:spacing w:val="-2"/>
                <w:sz w:val="8"/>
                <w:szCs w:val="8"/>
                <w:lang w:val="fr-FR"/>
              </w:rPr>
            </w:pPr>
            <w:r>
              <w:rPr>
                <w:rFonts w:eastAsia="Calibri" w:cs="Calibri" w:ascii="Calibri" w:hAnsi="Calibri"/>
                <w:spacing w:val="-2"/>
                <w:sz w:val="8"/>
                <w:szCs w:val="8"/>
                <w:lang w:val="fr-FR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Complémentaire en autonomie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16"/>
                <w:szCs w:val="16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-2"/>
                <w:sz w:val="16"/>
                <w:szCs w:val="16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i/>
                <w:sz w:val="22"/>
                <w:szCs w:val="22"/>
                <w:lang w:val="fr-FR"/>
              </w:rPr>
              <w:t>Phase réinvestissement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Modalités d’apprentissage </w:t>
            </w:r>
          </w:p>
          <w:tbl>
            <w:tblPr>
              <w:tblStyle w:val="Grilledutableau"/>
              <w:tblW w:w="1839" w:type="dxa"/>
              <w:jc w:val="left"/>
              <w:tblInd w:w="157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9"/>
              <w:gridCol w:w="460"/>
              <w:gridCol w:w="402"/>
              <w:gridCol w:w="517"/>
            </w:tblGrid>
            <w:tr>
              <w:trPr>
                <w:trHeight w:val="261" w:hRule="atLeast"/>
              </w:trPr>
              <w:tc>
                <w:tcPr>
                  <w:tcW w:w="459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J</w:t>
                  </w:r>
                </w:p>
              </w:tc>
              <w:tc>
                <w:tcPr>
                  <w:tcW w:w="460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R</w:t>
                  </w:r>
                </w:p>
              </w:tc>
              <w:tc>
                <w:tcPr>
                  <w:tcW w:w="402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M</w:t>
                  </w:r>
                </w:p>
              </w:tc>
              <w:tc>
                <w:tcPr>
                  <w:tcW w:w="517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E</w:t>
                  </w:r>
                </w:p>
              </w:tc>
            </w:tr>
            <w:tr>
              <w:trPr>
                <w:trHeight w:val="261" w:hRule="atLeast"/>
              </w:trPr>
              <w:tc>
                <w:tcPr>
                  <w:tcW w:w="459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460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402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517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x</w:t>
                  </w:r>
                </w:p>
              </w:tc>
            </w:tr>
          </w:tbl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C45911" w:themeColor="accent2" w:themeShade="bf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C45911" w:themeColor="accent2" w:themeShade="bf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>Objectif de séance : Réaliser une fresque graphique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525252" w:themeColor="accent3" w:themeShade="8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color w:val="525252" w:themeColor="accent3" w:themeShade="80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525252" w:themeColor="accent3" w:themeShade="8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color w:val="525252" w:themeColor="accent3" w:themeShade="80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525252" w:themeColor="accent3" w:themeShade="8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525252" w:themeColor="accent3" w:themeShade="80"/>
                <w:sz w:val="22"/>
                <w:szCs w:val="22"/>
                <w:lang w:val="fr-FR"/>
              </w:rPr>
              <w:t xml:space="preserve">Attendu de fin de GS : </w:t>
            </w:r>
            <w:r>
              <w:rPr>
                <w:rFonts w:eastAsia="Calibri" w:cs="Calibri" w:ascii="Calibri" w:hAnsi="Calibri" w:asciiTheme="minorHAnsi" w:hAnsiTheme="minorHAns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>Réaliser une composition personnelle en reproduisant des graphismes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525252" w:themeColor="accent3" w:themeShade="8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C45911" w:themeColor="accent2" w:themeShade="bf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Consigne : </w:t>
            </w:r>
            <w:r>
              <w:rPr>
                <w:rFonts w:eastAsia="Calibri" w:cs="Calibri" w:ascii="cursive" w:hAnsi="cursive"/>
                <w:sz w:val="30"/>
                <w:szCs w:val="30"/>
                <w:lang w:val="fr-FR"/>
              </w:rPr>
              <w:t>« … ». »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u w:val="single"/>
                <w:lang w:val="fr-FR"/>
              </w:rPr>
              <w:t>Matériel :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 feutres , peinture, support papier de forme triangulaire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fr-FR"/>
              </w:rPr>
            </w:r>
          </w:p>
          <w:p>
            <w:pPr>
              <w:pStyle w:val="Normal"/>
              <w:ind w:left="157" w:right="99" w:hanging="0"/>
              <w:rPr>
                <w:rFonts w:ascii="Calibri" w:hAnsi="Calibri" w:eastAsia="Calibri" w:cs="Calibri" w:asciiTheme="minorHAnsi" w:hAnsiTheme="minorHAnsi"/>
                <w:spacing w:val="-2"/>
                <w:sz w:val="8"/>
                <w:szCs w:val="8"/>
                <w:lang w:val="fr-FR"/>
              </w:rPr>
            </w:pPr>
            <w:r>
              <w:rPr>
                <w:rFonts w:eastAsia="Calibri" w:cs="Calibri" w:ascii="Calibri" w:hAnsi="Calibri"/>
                <w:spacing w:val="-2"/>
                <w:sz w:val="8"/>
                <w:szCs w:val="8"/>
                <w:lang w:val="fr-FR"/>
              </w:rPr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Complémentaire en autonomie</w:t>
            </w:r>
          </w:p>
          <w:p>
            <w:pPr>
              <w:pStyle w:val="Normal"/>
              <w:ind w:left="157"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16"/>
                <w:szCs w:val="16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-2"/>
                <w:sz w:val="16"/>
                <w:szCs w:val="16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Phase entraînement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Modalités d’apprentissage </w:t>
            </w:r>
          </w:p>
          <w:tbl>
            <w:tblPr>
              <w:tblStyle w:val="Grilledutableau"/>
              <w:tblW w:w="1839" w:type="dxa"/>
              <w:jc w:val="left"/>
              <w:tblInd w:w="157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9"/>
              <w:gridCol w:w="460"/>
              <w:gridCol w:w="402"/>
              <w:gridCol w:w="517"/>
            </w:tblGrid>
            <w:tr>
              <w:trPr>
                <w:trHeight w:val="261" w:hRule="atLeast"/>
              </w:trPr>
              <w:tc>
                <w:tcPr>
                  <w:tcW w:w="459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J</w:t>
                  </w:r>
                </w:p>
              </w:tc>
              <w:tc>
                <w:tcPr>
                  <w:tcW w:w="460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R</w:t>
                  </w:r>
                </w:p>
              </w:tc>
              <w:tc>
                <w:tcPr>
                  <w:tcW w:w="402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M</w:t>
                  </w:r>
                </w:p>
              </w:tc>
              <w:tc>
                <w:tcPr>
                  <w:tcW w:w="517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E</w:t>
                  </w:r>
                </w:p>
              </w:tc>
            </w:tr>
            <w:tr>
              <w:trPr>
                <w:trHeight w:val="261" w:hRule="atLeast"/>
              </w:trPr>
              <w:tc>
                <w:tcPr>
                  <w:tcW w:w="459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460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402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szCs w:val="20"/>
                      <w:lang w:val="fr-FR"/>
                    </w:rPr>
                  </w:r>
                </w:p>
              </w:tc>
              <w:tc>
                <w:tcPr>
                  <w:tcW w:w="517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Calibri" w:asciiTheme="minorHAnsi" w:hAnsiTheme="minorHAnsi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Cs w:val="20"/>
                      <w:lang w:val="fr-FR"/>
                    </w:rPr>
                    <w:t>x</w:t>
                  </w:r>
                </w:p>
              </w:tc>
            </w:tr>
          </w:tbl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color w:val="C45911" w:themeColor="accent2" w:themeShade="bf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color w:val="C45911" w:themeColor="accent2" w:themeShade="bf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C45911" w:themeColor="accent2" w:themeShade="bf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C45911" w:themeColor="accent2" w:themeShade="bf"/>
                <w:sz w:val="22"/>
                <w:szCs w:val="22"/>
                <w:lang w:val="fr-FR"/>
              </w:rPr>
              <w:t xml:space="preserve">Objectif de séance : </w:t>
            </w:r>
            <w:r>
              <w:rPr>
                <w:rFonts w:eastAsia="Calibri" w:cs="Calibri" w:ascii="Calibri" w:hAnsi="Calibri" w:asciiTheme="minorHAnsi" w:hAnsiTheme="minorHAns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  <w:t>décrire le modèle à un camarade qui doit le construire à partir des instructions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767171" w:themeColor="background2" w:themeShade="8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767171" w:themeColor="background2" w:themeShade="80"/>
                <w:sz w:val="22"/>
                <w:szCs w:val="22"/>
                <w:lang w:val="fr-FR"/>
              </w:rPr>
              <w:t>Objectif langagier :</w:t>
            </w:r>
            <w:r>
              <w:rPr>
                <w:rFonts w:eastAsia="Calibri" w:cs="Calibri" w:ascii="Calibri" w:hAnsi="Calibri" w:asciiTheme="minorHAnsi" w:hAnsiTheme="minorHAnsi"/>
                <w:b/>
                <w:i/>
                <w:color w:val="767171" w:themeColor="background2" w:themeShade="80"/>
                <w:sz w:val="22"/>
                <w:szCs w:val="22"/>
                <w:lang w:val="fr-FR"/>
              </w:rPr>
              <w:t xml:space="preserve"> Nommer le matériel, décrire les étapes de construction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color w:val="525252" w:themeColor="accent3" w:themeShade="80"/>
                <w:sz w:val="22"/>
                <w:szCs w:val="22"/>
                <w:lang w:val="fr-FR"/>
              </w:rPr>
              <w:t xml:space="preserve">Attendu de fin de GS : </w:t>
            </w:r>
            <w:r>
              <w:rPr>
                <w:rFonts w:eastAsia="Calibri" w:cs="Calibri" w:ascii="Calibri" w:hAnsi="Calibri" w:asciiTheme="minorHAnsi" w:hAnsiTheme="minorHAnsi"/>
                <w:b/>
                <w:i/>
                <w:color w:val="525252" w:themeColor="accent3" w:themeShade="80"/>
                <w:sz w:val="22"/>
                <w:szCs w:val="22"/>
                <w:lang w:val="fr-FR"/>
              </w:rPr>
              <w:t xml:space="preserve">Reproduire un assemblage à partir d’un modèle 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ursive" w:hAnsi="cursive" w:eastAsia="Calibri" w:cs="Calibri"/>
                <w:sz w:val="30"/>
                <w:szCs w:val="30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Consigne : </w:t>
            </w:r>
            <w:r>
              <w:rPr>
                <w:rFonts w:eastAsia="Calibri" w:cs="Calibri" w:ascii="cursive" w:hAnsi="cursive"/>
                <w:sz w:val="30"/>
                <w:szCs w:val="30"/>
                <w:lang w:val="fr-FR"/>
              </w:rPr>
              <w:t>«……….»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2"/>
                <w:szCs w:val="22"/>
                <w:lang w:val="fr-FR"/>
              </w:rPr>
              <w:t>(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Voir fiche de prep).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i/>
                <w:i/>
                <w:color w:val="C45911" w:themeColor="accent2" w:themeShade="bf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i/>
                <w:color w:val="C45911" w:themeColor="accent2" w:themeShade="bf"/>
                <w:sz w:val="22"/>
                <w:szCs w:val="22"/>
                <w:lang w:val="fr-FR"/>
              </w:rPr>
            </w:r>
          </w:p>
          <w:p>
            <w:pPr>
              <w:pStyle w:val="Normal"/>
              <w:rPr>
                <w:rFonts w:ascii="cursive" w:hAnsi="cursive" w:eastAsia="Calibri" w:cs="Calibri"/>
                <w:sz w:val="30"/>
                <w:szCs w:val="30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u w:val="single"/>
                <w:lang w:val="fr-FR"/>
              </w:rPr>
              <w:t>Matériel :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 legos, modèles, plauqe de construction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fr-FR"/>
              </w:rPr>
            </w:r>
          </w:p>
          <w:p>
            <w:pPr>
              <w:pStyle w:val="Normal"/>
              <w:ind w:left="157"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-2"/>
                <w:sz w:val="22"/>
                <w:szCs w:val="22"/>
                <w:lang w:val="fr-FR"/>
              </w:rPr>
            </w:r>
          </w:p>
        </w:tc>
      </w:tr>
      <w:tr>
        <w:trPr>
          <w:trHeight w:val="20" w:hRule="atLeast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  <w:lang w:val="fr-FR"/>
              </w:rPr>
              <w:t>10h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fr-FR"/>
              </w:rPr>
              <w:t>-</w:t>
            </w:r>
            <w:r>
              <w:rPr>
                <w:rFonts w:eastAsia="Calibri" w:cs="Calibri" w:ascii="Calibri" w:hAnsi="Calibri" w:asciiTheme="minorHAnsi" w:hAnsiTheme="minorHAnsi"/>
                <w:b/>
                <w:spacing w:val="3"/>
                <w:sz w:val="22"/>
                <w:szCs w:val="22"/>
                <w:lang w:val="fr-FR"/>
              </w:rPr>
              <w:t>1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fr-FR"/>
              </w:rPr>
              <w:t>0</w:t>
            </w:r>
            <w:r>
              <w:rPr>
                <w:rFonts w:eastAsia="Calibri" w:cs="Calibri" w:ascii="Calibri" w:hAnsi="Calibri" w:asciiTheme="minorHAnsi" w:hAnsiTheme="minorHAnsi"/>
                <w:b/>
                <w:spacing w:val="1"/>
                <w:sz w:val="22"/>
                <w:szCs w:val="22"/>
                <w:lang w:val="fr-FR"/>
              </w:rPr>
              <w:t>h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fr-FR"/>
              </w:rPr>
              <w:t>30</w:t>
            </w:r>
          </w:p>
        </w:tc>
        <w:tc>
          <w:tcPr>
            <w:tcW w:w="14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</w:tcPr>
          <w:p>
            <w:pPr>
              <w:pStyle w:val="Normal"/>
              <w:ind w:left="157" w:right="144" w:hanging="0"/>
              <w:jc w:val="both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 xml:space="preserve">Passage aux toilettes en fonction des besoins / Habillage / 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fr-FR"/>
              </w:rPr>
              <w:t>Récréation</w:t>
            </w:r>
          </w:p>
        </w:tc>
      </w:tr>
      <w:tr>
        <w:trPr>
          <w:trHeight w:val="1204" w:hRule="atLeast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  <w:lang w:val="en-US"/>
              </w:rPr>
              <w:t>10h30-11h10</w:t>
            </w:r>
          </w:p>
        </w:tc>
        <w:tc>
          <w:tcPr>
            <w:tcW w:w="8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  <w:vAlign w:val="center"/>
          </w:tcPr>
          <w:p>
            <w:pPr>
              <w:pStyle w:val="Normal"/>
              <w:ind w:left="157" w:right="99" w:hanging="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Dispositifs d’apprentissage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 s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el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3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-3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a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tte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te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tit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u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ti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onn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elle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s,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p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r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>oj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et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s,</w:t>
            </w:r>
            <w:r>
              <w:rPr>
                <w:rFonts w:eastAsia="Calibri" w:cs="Calibri" w:ascii="Calibri" w:hAnsi="Calibri" w:asciiTheme="minorHAnsi" w:hAnsiTheme="minorHAnsi"/>
                <w:spacing w:val="-3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b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-2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d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v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du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el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t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les c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m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p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éte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ce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d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f</w:t>
            </w:r>
            <w:r>
              <w:rPr>
                <w:rFonts w:eastAsia="Calibri" w:cs="Calibri" w:ascii="Calibri" w:hAnsi="Calibri" w:asciiTheme="minorHAnsi" w:hAnsiTheme="minorHAnsi"/>
                <w:spacing w:val="2"/>
                <w:sz w:val="22"/>
                <w:szCs w:val="22"/>
                <w:lang w:val="fr-FR"/>
              </w:rPr>
              <w:t>an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>t</w:t>
            </w: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color w:val="FF000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FF0000"/>
                <w:sz w:val="22"/>
                <w:szCs w:val="22"/>
                <w:lang w:val="fr-FR"/>
              </w:rPr>
              <w:t>Mobiliser le langage dans toutes ses dimensions : l’oral, l’écrit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color w:val="538135" w:themeColor="accent6" w:themeShade="bf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538135" w:themeColor="accent6" w:themeShade="bf"/>
                <w:sz w:val="22"/>
                <w:szCs w:val="22"/>
                <w:lang w:val="fr-FR"/>
              </w:rPr>
              <w:t>Agir, s’exprimer, comprendre à travers les activités artistiques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color w:val="7030A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7030A0"/>
                <w:sz w:val="22"/>
                <w:szCs w:val="22"/>
                <w:lang w:val="fr-FR"/>
              </w:rPr>
              <w:t>Agir, s’exprimer, comprendre à travers l’activité physique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color w:val="00B0F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00B0F0"/>
                <w:sz w:val="22"/>
                <w:szCs w:val="22"/>
                <w:lang w:val="fr-FR"/>
              </w:rPr>
              <w:t xml:space="preserve">Construire les premiers outils pour structurer sa pensée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color w:val="00B05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00B050"/>
                <w:sz w:val="22"/>
                <w:szCs w:val="22"/>
                <w:lang w:val="fr-FR"/>
              </w:rPr>
              <w:t>Explorer le monde</w:t>
            </w:r>
          </w:p>
        </w:tc>
      </w:tr>
      <w:tr>
        <w:trPr>
          <w:trHeight w:val="289" w:hRule="atLeast"/>
        </w:trPr>
        <w:tc>
          <w:tcPr>
            <w:tcW w:w="113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Domaine d’apprentissage :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4 PS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-2"/>
                <w:sz w:val="22"/>
                <w:szCs w:val="22"/>
                <w:lang w:val="fr-FR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Domaine d’apprentissage :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4 PS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Domaine d’apprentissage :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5 MS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Domaine d’apprentissage :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6 MS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8"/>
                <w:szCs w:val="8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-2"/>
                <w:sz w:val="8"/>
                <w:szCs w:val="8"/>
                <w:lang w:val="fr-FR"/>
              </w:rPr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Domaine d’apprentissage :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4 GS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  <w:p>
            <w:pPr>
              <w:pStyle w:val="Normal"/>
              <w:ind w:right="99" w:hanging="0"/>
              <w:rPr>
                <w:rFonts w:ascii="Calibri" w:hAnsi="Calibri" w:eastAsia="Calibri" w:cs="Calibri" w:asciiTheme="minorHAnsi" w:hAnsiTheme="minorHAnsi"/>
                <w:spacing w:val="-2"/>
                <w:sz w:val="8"/>
                <w:szCs w:val="8"/>
                <w:lang w:val="fr-FR"/>
              </w:rPr>
            </w:pPr>
            <w:r>
              <w:rPr>
                <w:rFonts w:eastAsia="Calibri" w:cs="Calibri" w:ascii="Calibri" w:hAnsi="Calibri"/>
                <w:spacing w:val="-2"/>
                <w:sz w:val="8"/>
                <w:szCs w:val="8"/>
                <w:lang w:val="fr-FR"/>
              </w:rPr>
            </w:r>
          </w:p>
        </w:tc>
      </w:tr>
      <w:tr>
        <w:trPr>
          <w:trHeight w:val="74" w:hRule="atLeast"/>
        </w:trPr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147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57"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Rotation avec les mêmes dispositifs dans chaque espace que le créneau précédent.</w:t>
            </w:r>
          </w:p>
        </w:tc>
      </w:tr>
      <w:tr>
        <w:trPr>
          <w:trHeight w:val="290" w:hRule="atLeast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en-US"/>
              </w:rPr>
              <w:t>11</w:t>
            </w:r>
            <w:r>
              <w:rPr>
                <w:rFonts w:eastAsia="Calibri" w:cs="Calibri" w:ascii="Calibri" w:hAnsi="Calibri" w:asciiTheme="minorHAnsi" w:hAnsiTheme="minorHAnsi"/>
                <w:b/>
                <w:spacing w:val="1"/>
                <w:sz w:val="22"/>
                <w:szCs w:val="22"/>
                <w:lang w:val="en-US"/>
              </w:rPr>
              <w:t>h10-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en-US"/>
              </w:rPr>
              <w:t>11</w:t>
            </w:r>
            <w:r>
              <w:rPr>
                <w:rFonts w:eastAsia="Calibri" w:cs="Calibri" w:ascii="Calibri" w:hAnsi="Calibri" w:asciiTheme="minorHAnsi" w:hAnsiTheme="minorHAnsi"/>
                <w:b/>
                <w:spacing w:val="1"/>
                <w:sz w:val="22"/>
                <w:szCs w:val="22"/>
                <w:lang w:val="en-US"/>
              </w:rPr>
              <w:t>h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en-US"/>
              </w:rPr>
              <w:t>25</w:t>
            </w:r>
          </w:p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pacing w:val="-1"/>
                <w:sz w:val="22"/>
                <w:szCs w:val="22"/>
                <w:lang w:val="en-US"/>
              </w:rPr>
            </w:r>
          </w:p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en-US"/>
              </w:rPr>
              <w:t>SORTIE</w:t>
            </w:r>
          </w:p>
        </w:tc>
        <w:tc>
          <w:tcPr>
            <w:tcW w:w="7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  <w:vAlign w:val="center"/>
          </w:tcPr>
          <w:p>
            <w:pPr>
              <w:pStyle w:val="Normal"/>
              <w:ind w:left="157" w:right="142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Temps de recentrage et/ou de rupture et/ou des rituels</w:t>
            </w:r>
          </w:p>
        </w:tc>
        <w:tc>
          <w:tcPr>
            <w:tcW w:w="7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sz w:val="22"/>
                <w:szCs w:val="22"/>
                <w:lang w:val="fr-FR"/>
              </w:rPr>
              <w:t>Une école où les enfants vont apprendre ensemble et vivre ensemble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color w:val="538135" w:themeColor="accent6" w:themeShade="bf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538135" w:themeColor="accent6" w:themeShade="bf"/>
                <w:sz w:val="22"/>
                <w:szCs w:val="22"/>
                <w:lang w:val="fr-FR"/>
              </w:rPr>
              <w:t>Agir, s’exprimer, comprendre à travers les activités artistiques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color w:val="FF0000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FF0000"/>
                <w:sz w:val="22"/>
                <w:szCs w:val="22"/>
                <w:lang w:val="fr-FR"/>
              </w:rPr>
              <w:t>Mobiliser le langage dans toutes ses dimensions</w:t>
            </w:r>
            <w:r>
              <w:rPr>
                <w:rFonts w:eastAsia="Calibri" w:cs="Calibri" w:ascii="Calibri" w:hAnsi="Calibri" w:asciiTheme="minorHAnsi" w:hAnsiTheme="minorHAnsi"/>
                <w:position w:val="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  <w:tc>
          <w:tcPr>
            <w:tcW w:w="57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</w:tr>
      <w:tr>
        <w:trPr>
          <w:trHeight w:val="645" w:hRule="atLeast"/>
        </w:trPr>
        <w:tc>
          <w:tcPr>
            <w:tcW w:w="1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14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Temps de métacognition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Structuration des apprentissages lorsque tous les élèves sont passés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>Habillage et sortie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  <w:tc>
          <w:tcPr>
            <w:tcW w:w="57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</w:tr>
      <w:tr>
        <w:trPr>
          <w:trHeight w:val="20" w:hRule="atLeast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en-US"/>
              </w:rPr>
              <w:t>11</w:t>
            </w:r>
            <w:r>
              <w:rPr>
                <w:rFonts w:eastAsia="Calibri" w:cs="Calibri" w:ascii="Calibri" w:hAnsi="Calibri" w:asciiTheme="minorHAnsi" w:hAnsiTheme="minorHAnsi"/>
                <w:b/>
                <w:spacing w:val="1"/>
                <w:sz w:val="22"/>
                <w:szCs w:val="22"/>
                <w:lang w:val="en-US"/>
              </w:rPr>
              <w:t>h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en-US"/>
              </w:rPr>
              <w:t>30</w:t>
            </w: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en-US"/>
              </w:rPr>
              <w:t>-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en-US"/>
              </w:rPr>
              <w:t>13h25</w:t>
            </w:r>
          </w:p>
        </w:tc>
        <w:tc>
          <w:tcPr>
            <w:tcW w:w="14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  <w:vAlign w:val="center"/>
          </w:tcPr>
          <w:p>
            <w:pPr>
              <w:pStyle w:val="Normal"/>
              <w:ind w:left="157" w:right="71" w:hanging="0"/>
              <w:rPr>
                <w:rFonts w:ascii="Calibri" w:hAnsi="Calibri" w:eastAsia="Calibri" w:cs="Calibri" w:asciiTheme="minorHAnsi" w:hAnsi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en-US"/>
              </w:rPr>
              <w:t>P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en-US"/>
              </w:rPr>
              <w:t>A</w:t>
            </w:r>
            <w:r>
              <w:rPr>
                <w:rFonts w:eastAsia="Calibri" w:cs="Calibri" w:ascii="Calibri" w:hAnsi="Calibri" w:asciiTheme="minorHAnsi" w:hAnsiTheme="minorHAnsi"/>
                <w:b/>
                <w:spacing w:val="1"/>
                <w:sz w:val="22"/>
                <w:szCs w:val="22"/>
                <w:lang w:val="en-US"/>
              </w:rPr>
              <w:t>U</w:t>
            </w: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en-US"/>
              </w:rPr>
              <w:t xml:space="preserve">SE </w:t>
            </w: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méridienne</w:t>
            </w:r>
          </w:p>
        </w:tc>
        <w:tc>
          <w:tcPr>
            <w:tcW w:w="47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  <w:tc>
          <w:tcPr>
            <w:tcW w:w="38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  <w:tc>
          <w:tcPr>
            <w:tcW w:w="57" w:type="dxa"/>
            <w:tcBorders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Cs w:val="20"/>
                <w:lang w:val="en-US"/>
              </w:rPr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tbl>
      <w:tblPr>
        <w:tblW w:w="15707" w:type="dxa"/>
        <w:jc w:val="center"/>
        <w:tblInd w:w="0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87"/>
        <w:gridCol w:w="1593"/>
        <w:gridCol w:w="3226"/>
        <w:gridCol w:w="2553"/>
        <w:gridCol w:w="7087"/>
        <w:gridCol w:w="69"/>
        <w:gridCol w:w="78"/>
        <w:gridCol w:w="79"/>
        <w:gridCol w:w="34"/>
      </w:tblGrid>
      <w:tr>
        <w:trPr>
          <w:trHeight w:val="20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</w:rPr>
              <w:t>13h25</w:t>
            </w: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</w:rPr>
              <w:t>-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</w:rPr>
              <w:t>13h50</w:t>
            </w:r>
          </w:p>
        </w:tc>
        <w:tc>
          <w:tcPr>
            <w:tcW w:w="14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  <w:vAlign w:val="center"/>
          </w:tcPr>
          <w:tbl>
            <w:tblPr>
              <w:tblStyle w:val="Grilledutableau"/>
              <w:tblW w:w="14028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074"/>
              <w:gridCol w:w="5953"/>
            </w:tblGrid>
            <w:tr>
              <w:trPr/>
              <w:tc>
                <w:tcPr>
                  <w:tcW w:w="8074" w:type="dxa"/>
                  <w:tcBorders/>
                </w:tcPr>
                <w:p>
                  <w:pPr>
                    <w:pStyle w:val="Normal"/>
                    <w:ind w:right="60" w:hanging="0"/>
                    <w:rPr>
                      <w:rFonts w:ascii="Calibri" w:hAnsi="Calibri" w:eastAsia="Calibri" w:cs="Calibri" w:asciiTheme="minorHAnsi" w:hAnsiTheme="minorHAnsi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pacing w:val="-3"/>
                      <w:sz w:val="22"/>
                      <w:szCs w:val="22"/>
                      <w:lang w:val="fr-FR"/>
                    </w:rPr>
                    <w:t>Hygiène</w:t>
                  </w:r>
                  <w:r>
                    <w:rPr>
                      <w:rFonts w:eastAsia="Calibri" w:cs="Calibri" w:ascii="Calibri" w:hAnsi="Calibri" w:asciiTheme="minorHAnsi" w:hAnsiTheme="minorHAnsi"/>
                      <w:sz w:val="22"/>
                      <w:szCs w:val="22"/>
                      <w:lang w:val="fr-FR"/>
                    </w:rPr>
                    <w:t> : Passage aux toilettes</w:t>
                  </w:r>
                </w:p>
              </w:tc>
              <w:tc>
                <w:tcPr>
                  <w:tcW w:w="5953" w:type="dxa"/>
                  <w:tcBorders/>
                </w:tcPr>
                <w:p>
                  <w:pPr>
                    <w:pStyle w:val="ListParagraph"/>
                    <w:numPr>
                      <w:ilvl w:val="0"/>
                      <w:numId w:val="3"/>
                    </w:numPr>
                    <w:ind w:left="720" w:right="71" w:hanging="360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1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i/>
                      <w:position w:val="1"/>
                      <w:sz w:val="22"/>
                      <w:szCs w:val="22"/>
                      <w:lang w:val="fr-FR"/>
                    </w:rPr>
                    <w:t>Une école qui s’adapte aux jeunes enfants</w:t>
                  </w:r>
                </w:p>
              </w:tc>
            </w:tr>
          </w:tbl>
          <w:p>
            <w:pPr>
              <w:pStyle w:val="Normal"/>
              <w:ind w:left="157" w:right="71" w:hanging="0"/>
              <w:rPr>
                <w:rFonts w:ascii="Calibri" w:hAnsi="Calibri" w:eastAsia="Calibri" w:cs="Calibri" w:asciiTheme="minorHAnsi" w:hAnsiTheme="minorHAnsi"/>
                <w:b/>
                <w:b/>
                <w:spacing w:val="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1"/>
                <w:sz w:val="22"/>
                <w:szCs w:val="22"/>
                <w:lang w:val="fr-FR"/>
              </w:rPr>
            </w:r>
          </w:p>
        </w:tc>
        <w:tc>
          <w:tcPr>
            <w:tcW w:w="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0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</w:rPr>
              <w:t>13h35-13h45</w:t>
            </w:r>
          </w:p>
        </w:tc>
        <w:tc>
          <w:tcPr>
            <w:tcW w:w="14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  <w:vAlign w:val="center"/>
          </w:tcPr>
          <w:p>
            <w:pPr>
              <w:pStyle w:val="Normal"/>
              <w:ind w:left="157" w:right="71" w:hanging="0"/>
              <w:rPr>
                <w:rFonts w:ascii="Calibri" w:hAnsi="Calibri" w:eastAsia="Calibri" w:cs="Calibri" w:asciiTheme="minorHAnsi" w:hAnsi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1"/>
                <w:position w:val="1"/>
                <w:sz w:val="22"/>
                <w:szCs w:val="22"/>
                <w:lang w:val="fr-FR"/>
              </w:rPr>
              <w:t>T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b/>
                <w:position w:val="1"/>
                <w:sz w:val="22"/>
                <w:szCs w:val="22"/>
                <w:lang w:val="fr-FR"/>
              </w:rPr>
              <w:t>m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position w:val="1"/>
                <w:sz w:val="22"/>
                <w:szCs w:val="22"/>
                <w:lang w:val="fr-FR"/>
              </w:rPr>
              <w:t>p</w:t>
            </w:r>
            <w:r>
              <w:rPr>
                <w:rFonts w:eastAsia="Calibri" w:cs="Calibri" w:ascii="Calibri" w:hAnsi="Calibri" w:asciiTheme="minorHAnsi" w:hAnsiTheme="minorHAnsi"/>
                <w:b/>
                <w:position w:val="1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b/>
                <w:spacing w:val="1"/>
                <w:position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b/>
                <w:spacing w:val="2"/>
                <w:position w:val="1"/>
                <w:sz w:val="22"/>
                <w:szCs w:val="22"/>
                <w:lang w:val="fr-FR"/>
              </w:rPr>
              <w:t>d</w:t>
            </w:r>
            <w:r>
              <w:rPr>
                <w:rFonts w:eastAsia="Calibri" w:cs="Calibri" w:ascii="Calibri" w:hAnsi="Calibri" w:asciiTheme="minorHAnsi" w:hAnsiTheme="minorHAnsi"/>
                <w:b/>
                <w:spacing w:val="-4"/>
                <w:position w:val="1"/>
                <w:sz w:val="22"/>
                <w:szCs w:val="22"/>
                <w:lang w:val="fr-FR"/>
              </w:rPr>
              <w:t>’</w:t>
            </w:r>
            <w:r>
              <w:rPr>
                <w:rFonts w:eastAsia="Calibri" w:cs="Calibri" w:ascii="Calibri" w:hAnsi="Calibri" w:asciiTheme="minorHAnsi" w:hAnsiTheme="minorHAnsi"/>
                <w:b/>
                <w:spacing w:val="2"/>
                <w:position w:val="1"/>
                <w:sz w:val="22"/>
                <w:szCs w:val="22"/>
                <w:lang w:val="fr-FR"/>
              </w:rPr>
              <w:t>a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  <w:lang w:val="fr-FR"/>
              </w:rPr>
              <w:t>cc</w:t>
            </w:r>
            <w:r>
              <w:rPr>
                <w:rFonts w:eastAsia="Calibri" w:cs="Calibri" w:ascii="Calibri" w:hAnsi="Calibri" w:asciiTheme="minorHAnsi" w:hAnsiTheme="minorHAnsi"/>
                <w:b/>
                <w:spacing w:val="2"/>
                <w:position w:val="1"/>
                <w:sz w:val="22"/>
                <w:szCs w:val="22"/>
                <w:lang w:val="fr-FR"/>
              </w:rPr>
              <w:t>u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  <w:lang w:val="fr-FR"/>
              </w:rPr>
              <w:t>eil</w:t>
            </w: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 xml:space="preserve"> dans la classe : écoute musicale, livres et activités individuelles autonomes d’inspiration Montessorienne</w:t>
            </w:r>
          </w:p>
        </w:tc>
      </w:tr>
      <w:tr>
        <w:trPr>
          <w:trHeight w:val="446" w:hRule="atLeast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" w:after="0"/>
              <w:ind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  <w:lang w:val="fr-FR"/>
              </w:rPr>
              <w:t>13h45-14h30</w:t>
            </w:r>
          </w:p>
          <w:p>
            <w:pPr>
              <w:pStyle w:val="Normal"/>
              <w:spacing w:before="4" w:after="0"/>
              <w:ind w:right="136" w:hanging="0"/>
              <w:rPr>
                <w:rFonts w:ascii="Calibri" w:hAnsi="Calibri" w:eastAsia="Calibri" w:cs="Calibri" w:asciiTheme="minorHAnsi" w:hAnsi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val="fr-FR"/>
              </w:rPr>
            </w:r>
          </w:p>
          <w:p>
            <w:pPr>
              <w:pStyle w:val="Normal"/>
              <w:spacing w:before="4" w:after="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val="fr-FR"/>
              </w:rPr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ECF1F8" w:fill="FFFFFF" w:themeFill="background1" w:val="horzCross"/>
            <w:vAlign w:val="center"/>
          </w:tcPr>
          <w:p>
            <w:pPr>
              <w:pStyle w:val="Normal"/>
              <w:ind w:right="60" w:hanging="0"/>
              <w:rPr>
                <w:rFonts w:ascii="Calibri" w:hAnsi="Calibri" w:eastAsia="Calibri" w:cs="Calibri" w:asciiTheme="minorHAnsi" w:hAnsi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z w:val="22"/>
                <w:szCs w:val="22"/>
                <w:lang w:val="fr-FR"/>
              </w:rPr>
              <w:t xml:space="preserve">   </w:t>
            </w: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>Sieste : PS</w:t>
            </w:r>
          </w:p>
          <w:p>
            <w:pPr>
              <w:pStyle w:val="Normal"/>
              <w:rPr>
                <w:rFonts w:ascii="Calibri" w:hAnsi="Calibri" w:eastAsia="Calibri" w:cs="Calibri" w:asciiTheme="minorHAnsi" w:hAnsiTheme="minorHAnsi"/>
                <w:i/>
                <w:i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  <w:lang w:val="fr-FR"/>
              </w:rPr>
              <w:t xml:space="preserve">jusqu’à 14h45  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ECF1F8" w:fill="FFFFFF" w:themeFill="background1" w:val="horzCross"/>
            <w:vAlign w:val="center"/>
          </w:tcPr>
          <w:p>
            <w:pPr>
              <w:pStyle w:val="Normal"/>
              <w:ind w:left="157" w:right="144" w:hanging="0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lang w:val="fr-FR"/>
              </w:rPr>
              <w:t>Temps de socialisation rituels / activités de relaxation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lang w:val="fr-FR"/>
              </w:rPr>
              <w:t>Une école où les enfants vont apprendre ensemble et vivre ensemble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color w:val="538135" w:themeColor="accent6" w:themeShade="bf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538135" w:themeColor="accent6" w:themeShade="bf"/>
                <w:lang w:val="fr-FR"/>
              </w:rPr>
              <w:t>Agir, s’exprimer, comprendre à travers les activités artistiques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color w:val="FF0000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FF0000"/>
                <w:lang w:val="fr-FR"/>
              </w:rPr>
              <w:t>Mobiliser le langage dans toutes ses dimensions</w:t>
            </w:r>
          </w:p>
        </w:tc>
        <w:tc>
          <w:tcPr>
            <w:tcW w:w="7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2" w:hRule="atLeast"/>
        </w:trPr>
        <w:tc>
          <w:tcPr>
            <w:tcW w:w="98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" w:after="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159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DEEAF6" w:fill="auto" w:themeColor="accent1" w:themeTint="33" w:val="horzCross"/>
          </w:tcPr>
          <w:p>
            <w:pPr>
              <w:pStyle w:val="Normal"/>
              <w:rPr>
                <w:rFonts w:ascii="Calibri" w:hAnsi="Calibri" w:eastAsia="Calibri" w:cs="Calibri" w:asciiTheme="minorHAnsi" w:hAnsiTheme="minorHAnsi"/>
                <w:b/>
                <w:b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val="fr-FR"/>
              </w:rPr>
            </w:r>
          </w:p>
        </w:tc>
        <w:tc>
          <w:tcPr>
            <w:tcW w:w="1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b/>
                <w:b/>
                <w:spacing w:val="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1"/>
                <w:position w:val="1"/>
                <w:sz w:val="22"/>
                <w:szCs w:val="22"/>
                <w:lang w:val="fr-FR"/>
              </w:rPr>
              <w:t>Relaxation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b/>
                <w:b/>
                <w:spacing w:val="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spacing w:val="1"/>
                <w:position w:val="1"/>
                <w:sz w:val="22"/>
                <w:szCs w:val="22"/>
                <w:lang w:val="fr-FR"/>
              </w:rPr>
              <w:t>Comptines, jeux de doigts, chants</w:t>
            </w:r>
          </w:p>
        </w:tc>
        <w:tc>
          <w:tcPr>
            <w:tcW w:w="7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6" w:hRule="atLeast"/>
        </w:trPr>
        <w:tc>
          <w:tcPr>
            <w:tcW w:w="98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" w:after="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159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DEEAF6" w:fill="auto" w:themeColor="accent1" w:themeTint="33" w:val="horzCross"/>
          </w:tcPr>
          <w:p>
            <w:pPr>
              <w:pStyle w:val="Normal"/>
              <w:ind w:left="157" w:right="142" w:hanging="0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1301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ECF1F8" w:fill="FFFFFF" w:themeFill="background1" w:val="horzCross"/>
          </w:tcPr>
          <w:p>
            <w:pPr>
              <w:pStyle w:val="Normal"/>
              <w:ind w:left="157" w:right="142" w:hanging="0"/>
              <w:rPr>
                <w:rFonts w:ascii="Calibri" w:hAnsi="Calibri" w:eastAsia="Calibri" w:cs="Calibri" w:asciiTheme="minorHAnsi" w:hAnsiTheme="minorHAnsi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position w:val="1"/>
                <w:sz w:val="22"/>
                <w:szCs w:val="22"/>
                <w:lang w:val="fr-FR"/>
              </w:rPr>
              <w:t>Dispositifs d’apprentissage</w:t>
            </w:r>
            <w:r>
              <w:rPr>
                <w:rFonts w:eastAsia="Calibri" w:cs="Calibri" w:ascii="Calibri" w:hAnsi="Calibri" w:asciiTheme="minorHAnsi" w:hAnsiTheme="minorHAnsi"/>
                <w:position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el</w:t>
            </w:r>
            <w:r>
              <w:rPr>
                <w:rFonts w:eastAsia="Calibri" w:cs="Calibri" w:ascii="Calibri" w:hAnsi="Calibri" w:asciiTheme="minorHAnsi" w:hAnsiTheme="minorHAnsi"/>
                <w:spacing w:val="1"/>
                <w:position w:val="1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3"/>
                <w:position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-3"/>
                <w:position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position w:val="1"/>
                <w:lang w:val="fr-FR"/>
              </w:rPr>
              <w:t>a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tte</w:t>
            </w:r>
            <w:r>
              <w:rPr>
                <w:rFonts w:eastAsia="Calibri" w:cs="Calibri" w:ascii="Calibri" w:hAnsi="Calibri" w:asciiTheme="minorHAnsi" w:hAnsiTheme="minorHAnsi"/>
                <w:spacing w:val="2"/>
                <w:position w:val="1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te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 xml:space="preserve">s 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2"/>
                <w:position w:val="1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tit</w:t>
            </w:r>
            <w:r>
              <w:rPr>
                <w:rFonts w:eastAsia="Calibri" w:cs="Calibri" w:ascii="Calibri" w:hAnsi="Calibri" w:asciiTheme="minorHAnsi" w:hAnsiTheme="minorHAnsi"/>
                <w:spacing w:val="2"/>
                <w:position w:val="1"/>
                <w:lang w:val="fr-FR"/>
              </w:rPr>
              <w:t>u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ti</w:t>
            </w:r>
            <w:r>
              <w:rPr>
                <w:rFonts w:eastAsia="Calibri" w:cs="Calibri" w:ascii="Calibri" w:hAnsi="Calibri" w:asciiTheme="minorHAnsi" w:hAnsiTheme="minorHAnsi"/>
                <w:spacing w:val="2"/>
                <w:position w:val="1"/>
                <w:lang w:val="fr-FR"/>
              </w:rPr>
              <w:t>onn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elle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s,</w:t>
            </w:r>
            <w:r>
              <w:rPr>
                <w:rFonts w:eastAsia="Calibri" w:cs="Calibri" w:ascii="Calibri" w:hAnsi="Calibri" w:asciiTheme="minorHAnsi" w:hAnsiTheme="minorHAnsi"/>
                <w:spacing w:val="1"/>
                <w:position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position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position w:val="1"/>
                <w:lang w:val="fr-FR"/>
              </w:rPr>
              <w:t>p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r</w:t>
            </w:r>
            <w:r>
              <w:rPr>
                <w:rFonts w:eastAsia="Calibri" w:cs="Calibri" w:ascii="Calibri" w:hAnsi="Calibri" w:asciiTheme="minorHAnsi" w:hAnsiTheme="minorHAnsi"/>
                <w:spacing w:val="1"/>
                <w:position w:val="1"/>
                <w:lang w:val="fr-FR"/>
              </w:rPr>
              <w:t>oj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et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 xml:space="preserve">s, 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b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-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d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v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du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el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 xml:space="preserve">t 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c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m</w:t>
            </w:r>
            <w:r>
              <w:rPr>
                <w:rFonts w:eastAsia="Calibri" w:cs="Calibri" w:ascii="Calibri" w:hAnsi="Calibri" w:asciiTheme="minorHAnsi" w:hAnsiTheme="minorHAnsi"/>
                <w:spacing w:val="-2"/>
                <w:lang w:val="fr-FR"/>
              </w:rPr>
              <w:t>p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éte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ce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d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f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an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t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</w:p>
        </w:tc>
        <w:tc>
          <w:tcPr>
            <w:tcW w:w="7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98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" w:after="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159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DEEAF6" w:fill="auto" w:themeColor="accent1" w:themeTint="33" w:val="horzCross"/>
          </w:tcPr>
          <w:p>
            <w:pPr>
              <w:pStyle w:val="Normal"/>
              <w:ind w:left="157" w:right="142" w:hanging="0"/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1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clear"/>
          </w:tcPr>
          <w:tbl>
            <w:tblPr>
              <w:tblStyle w:val="Grilledutableau"/>
              <w:tblW w:w="16154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258"/>
              <w:gridCol w:w="3260"/>
              <w:gridCol w:w="3258"/>
              <w:gridCol w:w="3260"/>
              <w:gridCol w:w="3118"/>
            </w:tblGrid>
            <w:tr>
              <w:trPr/>
              <w:tc>
                <w:tcPr>
                  <w:tcW w:w="13036" w:type="dxa"/>
                  <w:gridSpan w:val="4"/>
                  <w:tcBorders/>
                </w:tcPr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pacing w:val="-2"/>
                      <w:sz w:val="22"/>
                      <w:szCs w:val="22"/>
                      <w:lang w:val="fr-FR"/>
                    </w:rPr>
                    <w:t xml:space="preserve">Rotation avec les mêmes dispositifs dans chaque espace 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szCs w:val="20"/>
                      <w:lang w:val="en-US"/>
                    </w:rPr>
                  </w:pPr>
                  <w:r>
                    <w:rPr>
                      <w:rFonts w:eastAsia="Times New Roman" w:cs="Times New Roman"/>
                      <w:szCs w:val="20"/>
                      <w:lang w:val="en-US"/>
                    </w:rPr>
                  </w:r>
                </w:p>
              </w:tc>
            </w:tr>
            <w:tr>
              <w:trPr>
                <w:trHeight w:val="1427" w:hRule="atLeast"/>
              </w:trPr>
              <w:tc>
                <w:tcPr>
                  <w:tcW w:w="3258" w:type="dxa"/>
                  <w:tcBorders/>
                </w:tcPr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z w:val="24"/>
                      <w:szCs w:val="22"/>
                      <w:lang w:val="fr-FR"/>
                    </w:rPr>
                    <w:t>ESPACE MATHEMATIQUES</w:t>
                  </w:r>
                  <w:r>
                    <w:rPr>
                      <w:rFonts w:eastAsia="Calibri" w:cs="Calibri" w:ascii="Calibri" w:hAnsi="Calibri" w:asciiTheme="minorHAnsi" w:hAnsiTheme="minorHAnsi"/>
                      <w:sz w:val="24"/>
                      <w:szCs w:val="22"/>
                      <w:lang w:val="fr-FR"/>
                    </w:rPr>
                    <w:t xml:space="preserve"> </w:t>
                  </w:r>
                  <w:r>
                    <w:rPr>
                      <w:rFonts w:eastAsia="Calibri" w:cs="Calibri" w:ascii="Calibri" w:hAnsi="Calibri" w:asciiTheme="minorHAnsi" w:hAnsiTheme="minorHAnsi"/>
                      <w:sz w:val="22"/>
                      <w:szCs w:val="22"/>
                      <w:lang w:val="fr-FR"/>
                    </w:rPr>
                    <w:t>Domaine d’apprentissage :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i/>
                      <w:i/>
                      <w:color w:val="00B0F0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i/>
                      <w:color w:val="00B0F0"/>
                      <w:sz w:val="22"/>
                      <w:szCs w:val="22"/>
                      <w:lang w:val="fr-FR"/>
                    </w:rPr>
                    <w:t xml:space="preserve">Construire les premiers outils pour structurer sa pensée 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z w:val="22"/>
                      <w:szCs w:val="22"/>
                      <w:lang w:val="fr-FR"/>
                    </w:rPr>
                    <w:t>6 PS</w:t>
                  </w:r>
                </w:p>
              </w:tc>
              <w:tc>
                <w:tcPr>
                  <w:tcW w:w="3260" w:type="dxa"/>
                  <w:tcBorders/>
                </w:tcPr>
                <w:p>
                  <w:pPr>
                    <w:pStyle w:val="Normal"/>
                    <w:ind w:right="99" w:hanging="0"/>
                    <w:rPr>
                      <w:rFonts w:ascii="Calibri" w:hAnsi="Calibri" w:eastAsia="Calibri" w:cs="Calibri" w:asciiTheme="minorHAnsi" w:hAnsiTheme="minorHAnsi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z w:val="24"/>
                      <w:szCs w:val="22"/>
                      <w:lang w:val="fr-FR"/>
                    </w:rPr>
                    <w:t>ESPACE ECRIVAIN</w:t>
                  </w:r>
                  <w:r>
                    <w:rPr>
                      <w:rFonts w:eastAsia="Calibri" w:cs="Calibri" w:ascii="Calibri" w:hAnsi="Calibri" w:asciiTheme="minorHAnsi" w:hAnsiTheme="minorHAnsi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>
                  <w:pPr>
                    <w:pStyle w:val="Normal"/>
                    <w:ind w:right="99" w:hanging="0"/>
                    <w:rPr>
                      <w:rFonts w:ascii="Calibri" w:hAnsi="Calibri" w:eastAsia="Calibri" w:cs="Calibri" w:asciiTheme="minorHAnsi" w:hAnsiTheme="minorHAnsi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 w:val="22"/>
                      <w:szCs w:val="22"/>
                      <w:lang w:val="fr-FR"/>
                    </w:rPr>
                    <w:t>Domaine d’apprentissage :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i/>
                      <w:i/>
                      <w:color w:val="FF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i/>
                      <w:color w:val="FF0000"/>
                      <w:sz w:val="22"/>
                      <w:szCs w:val="22"/>
                      <w:lang w:val="fr-FR"/>
                    </w:rPr>
                    <w:t>Mobiliser le langage dans toutes ses dimensions : l’oral, l’écrit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z w:val="22"/>
                      <w:szCs w:val="22"/>
                      <w:lang w:val="fr-FR"/>
                    </w:rPr>
                    <w:t>6 PS</w:t>
                  </w:r>
                </w:p>
              </w:tc>
              <w:tc>
                <w:tcPr>
                  <w:tcW w:w="3258" w:type="dxa"/>
                  <w:tcBorders/>
                </w:tcPr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z w:val="24"/>
                      <w:szCs w:val="22"/>
                      <w:lang w:val="fr-FR"/>
                    </w:rPr>
                    <w:t>ESPACE JEU SYMBOLIQUE</w:t>
                  </w:r>
                  <w:r>
                    <w:rPr>
                      <w:rFonts w:eastAsia="Calibri" w:cs="Calibri" w:ascii="Calibri" w:hAnsi="Calibri" w:asciiTheme="minorHAnsi" w:hAnsiTheme="minorHAnsi"/>
                      <w:sz w:val="24"/>
                      <w:szCs w:val="22"/>
                      <w:lang w:val="fr-FR"/>
                    </w:rPr>
                    <w:t xml:space="preserve"> 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i/>
                      <w:i/>
                      <w:color w:val="00B0F0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 w:val="22"/>
                      <w:szCs w:val="22"/>
                      <w:lang w:val="fr-FR"/>
                    </w:rPr>
                    <w:t>Domaine d’apprentissage :</w:t>
                  </w:r>
                  <w:r>
                    <w:rPr>
                      <w:rFonts w:eastAsia="Calibri" w:cs="Calibri" w:ascii="Calibri" w:hAnsi="Calibri" w:asciiTheme="minorHAnsi" w:hAnsiTheme="minorHAnsi"/>
                      <w:i/>
                      <w:color w:val="00B0F0"/>
                      <w:sz w:val="22"/>
                      <w:szCs w:val="22"/>
                      <w:lang w:val="fr-FR"/>
                    </w:rPr>
                    <w:t xml:space="preserve"> Construire les premiers outils pour structurer sa pensée </w:t>
                  </w:r>
                </w:p>
                <w:p>
                  <w:pPr>
                    <w:pStyle w:val="Normal"/>
                    <w:ind w:right="99" w:hanging="0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z w:val="22"/>
                      <w:szCs w:val="22"/>
                      <w:lang w:val="fr-FR"/>
                    </w:rPr>
                    <w:t>6 MS</w:t>
                  </w:r>
                </w:p>
              </w:tc>
              <w:tc>
                <w:tcPr>
                  <w:tcW w:w="3260" w:type="dxa"/>
                  <w:tcBorders/>
                </w:tcPr>
                <w:p>
                  <w:pPr>
                    <w:pStyle w:val="Normal"/>
                    <w:ind w:right="99" w:hanging="0"/>
                    <w:rPr>
                      <w:rFonts w:ascii="Calibri" w:hAnsi="Calibri" w:eastAsia="Calibri" w:cs="Calibri" w:asciiTheme="minorHAnsi" w:hAnsiTheme="minorHAnsi"/>
                      <w:b/>
                      <w:b/>
                      <w:sz w:val="24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z w:val="24"/>
                      <w:szCs w:val="22"/>
                      <w:lang w:val="fr-FR"/>
                    </w:rPr>
                    <w:t>ESPACE ARTISTIQUE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i/>
                      <w:i/>
                      <w:color w:val="538135" w:themeColor="accent6" w:themeShade="bf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 w:val="22"/>
                      <w:szCs w:val="22"/>
                      <w:lang w:val="fr-FR"/>
                    </w:rPr>
                    <w:t>Domaine d’apprentissage :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i/>
                      <w:i/>
                      <w:color w:val="538135" w:themeColor="accent6" w:themeShade="bf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i/>
                      <w:color w:val="538135" w:themeColor="accent6" w:themeShade="bf"/>
                      <w:sz w:val="22"/>
                      <w:szCs w:val="22"/>
                      <w:lang w:val="fr-FR"/>
                    </w:rPr>
                    <w:t>Agir, s’exprimer, comprendre à travers les activités artistiques</w:t>
                  </w:r>
                </w:p>
                <w:p>
                  <w:pPr>
                    <w:pStyle w:val="Normal"/>
                    <w:ind w:right="99" w:hanging="0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z w:val="22"/>
                      <w:szCs w:val="22"/>
                      <w:lang w:val="fr-FR"/>
                    </w:rPr>
                    <w:t>5 MS</w:t>
                  </w:r>
                </w:p>
              </w:tc>
              <w:tc>
                <w:tcPr>
                  <w:tcW w:w="3118" w:type="dxa"/>
                  <w:tcBorders/>
                </w:tcPr>
                <w:p>
                  <w:pPr>
                    <w:pStyle w:val="Normal"/>
                    <w:ind w:right="99" w:hanging="0"/>
                    <w:rPr>
                      <w:rFonts w:ascii="Calibri" w:hAnsi="Calibri" w:eastAsia="Calibri" w:cs="Calibri" w:asciiTheme="minorHAnsi" w:hAnsiTheme="minorHAnsi"/>
                      <w:b/>
                      <w:b/>
                      <w:sz w:val="24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b/>
                      <w:sz w:val="24"/>
                      <w:szCs w:val="22"/>
                      <w:lang w:val="fr-FR"/>
                    </w:rPr>
                  </w:r>
                </w:p>
              </w:tc>
            </w:tr>
            <w:tr>
              <w:trPr>
                <w:trHeight w:val="1826" w:hRule="atLeast"/>
              </w:trPr>
              <w:tc>
                <w:tcPr>
                  <w:tcW w:w="3258" w:type="dxa"/>
                  <w:tcBorders/>
                </w:tcPr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pacing w:val="-2"/>
                      <w:sz w:val="22"/>
                      <w:szCs w:val="22"/>
                      <w:lang w:val="fr-FR"/>
                    </w:rPr>
                    <w:t>Dominante (en présence du PE)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pacing w:val="-2"/>
                      <w:sz w:val="22"/>
                      <w:szCs w:val="22"/>
                      <w:lang w:val="fr-FR"/>
                    </w:rPr>
                    <w:t>Phase : apprentissage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 w:val="22"/>
                      <w:szCs w:val="22"/>
                      <w:lang w:val="fr-FR"/>
                    </w:rPr>
                    <w:t xml:space="preserve">Modalités d’apprentissage </w:t>
                  </w:r>
                </w:p>
                <w:tbl>
                  <w:tblPr>
                    <w:tblStyle w:val="Grilledutableau"/>
                    <w:tblW w:w="1839" w:type="dxa"/>
                    <w:jc w:val="left"/>
                    <w:tblInd w:w="157" w:type="dxa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459"/>
                    <w:gridCol w:w="460"/>
                    <w:gridCol w:w="402"/>
                    <w:gridCol w:w="517"/>
                  </w:tblGrid>
                  <w:tr>
                    <w:trPr>
                      <w:trHeight w:val="261" w:hRule="atLeast"/>
                    </w:trPr>
                    <w:tc>
                      <w:tcPr>
                        <w:tcW w:w="459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J</w:t>
                        </w:r>
                      </w:p>
                    </w:tc>
                    <w:tc>
                      <w:tcPr>
                        <w:tcW w:w="460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R</w:t>
                        </w:r>
                      </w:p>
                    </w:tc>
                    <w:tc>
                      <w:tcPr>
                        <w:tcW w:w="402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M</w:t>
                        </w:r>
                      </w:p>
                    </w:tc>
                    <w:tc>
                      <w:tcPr>
                        <w:tcW w:w="517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459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/>
                            <w:szCs w:val="20"/>
                            <w:lang w:val="fr-FR"/>
                          </w:rPr>
                        </w:r>
                      </w:p>
                    </w:tc>
                    <w:tc>
                      <w:tcPr>
                        <w:tcW w:w="460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X</w:t>
                        </w:r>
                      </w:p>
                    </w:tc>
                    <w:tc>
                      <w:tcPr>
                        <w:tcW w:w="402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/>
                            <w:szCs w:val="20"/>
                            <w:lang w:val="fr-FR"/>
                          </w:rPr>
                        </w:r>
                      </w:p>
                    </w:tc>
                    <w:tc>
                      <w:tcPr>
                        <w:tcW w:w="517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/>
                            <w:szCs w:val="20"/>
                            <w:lang w:val="fr-FR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b/>
                      <w:spacing w:val="-2"/>
                      <w:sz w:val="22"/>
                      <w:szCs w:val="22"/>
                      <w:lang w:val="fr-FR"/>
                    </w:rPr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  <w:t xml:space="preserve">Objectif de séance : </w:t>
                  </w:r>
                  <w:r>
                    <w:rPr>
                      <w:rFonts w:eastAsia="Calibri" w:cs="Calibri" w:ascii="Calibri" w:hAnsi="Calibri" w:asciiTheme="minorHAnsi" w:hAnsiTheme="minorHAns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  <w:t>Réaliser des petites quantités de marrons.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pacing w:val="-2"/>
                      <w:sz w:val="22"/>
                      <w:szCs w:val="22"/>
                      <w:lang w:val="fr-FR"/>
                    </w:rPr>
                    <w:t>Complémentaire avec ATSEM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b/>
                      <w:b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z w:val="22"/>
                      <w:szCs w:val="22"/>
                      <w:lang w:val="fr-FR"/>
                    </w:rPr>
                    <w:t>Phase : réinvestissement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 w:val="22"/>
                      <w:szCs w:val="22"/>
                      <w:lang w:val="fr-FR"/>
                    </w:rPr>
                    <w:t xml:space="preserve">Modalités d’apprentissage </w:t>
                  </w:r>
                </w:p>
                <w:tbl>
                  <w:tblPr>
                    <w:tblStyle w:val="Grilledutableau"/>
                    <w:tblW w:w="1839" w:type="dxa"/>
                    <w:jc w:val="left"/>
                    <w:tblInd w:w="157" w:type="dxa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459"/>
                    <w:gridCol w:w="460"/>
                    <w:gridCol w:w="402"/>
                    <w:gridCol w:w="517"/>
                  </w:tblGrid>
                  <w:tr>
                    <w:trPr>
                      <w:trHeight w:val="261" w:hRule="atLeast"/>
                    </w:trPr>
                    <w:tc>
                      <w:tcPr>
                        <w:tcW w:w="459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J</w:t>
                        </w:r>
                      </w:p>
                    </w:tc>
                    <w:tc>
                      <w:tcPr>
                        <w:tcW w:w="460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R</w:t>
                        </w:r>
                      </w:p>
                    </w:tc>
                    <w:tc>
                      <w:tcPr>
                        <w:tcW w:w="402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M</w:t>
                        </w:r>
                      </w:p>
                    </w:tc>
                    <w:tc>
                      <w:tcPr>
                        <w:tcW w:w="517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459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/>
                            <w:szCs w:val="20"/>
                            <w:lang w:val="fr-FR"/>
                          </w:rPr>
                        </w:r>
                      </w:p>
                    </w:tc>
                    <w:tc>
                      <w:tcPr>
                        <w:tcW w:w="460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/>
                            <w:szCs w:val="20"/>
                            <w:lang w:val="fr-FR"/>
                          </w:rPr>
                        </w:r>
                      </w:p>
                    </w:tc>
                    <w:tc>
                      <w:tcPr>
                        <w:tcW w:w="402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/>
                            <w:szCs w:val="20"/>
                            <w:lang w:val="fr-FR"/>
                          </w:rPr>
                        </w:r>
                      </w:p>
                    </w:tc>
                    <w:tc>
                      <w:tcPr>
                        <w:tcW w:w="517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x</w:t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b/>
                      <w:b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b/>
                      <w:sz w:val="22"/>
                      <w:szCs w:val="22"/>
                      <w:lang w:val="fr-FR"/>
                    </w:rPr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b/>
                      <w:b/>
                      <w:i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  <w:t xml:space="preserve">Objectif de séance : </w:t>
                  </w:r>
                  <w:r>
                    <w:rPr>
                      <w:rFonts w:eastAsia="Calibri" w:cs="Calibri" w:ascii="Calibri" w:hAnsi="Calibri" w:asciiTheme="minorHAnsi" w:hAnsiTheme="minorHAns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  <w:t>Retrouver l’initiale  : jeu de loto oral.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right="99" w:hanging="0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pacing w:val="-2"/>
                      <w:sz w:val="22"/>
                      <w:szCs w:val="22"/>
                      <w:lang w:val="fr-FR"/>
                    </w:rPr>
                    <w:t>Complémentaire en autonomie</w:t>
                  </w:r>
                </w:p>
                <w:p>
                  <w:pPr>
                    <w:pStyle w:val="Normal"/>
                    <w:ind w:right="99" w:hanging="0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pacing w:val="-2"/>
                      <w:sz w:val="22"/>
                      <w:szCs w:val="22"/>
                      <w:lang w:val="fr-FR"/>
                    </w:rPr>
                    <w:t>Phase entraînement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 w:val="22"/>
                      <w:szCs w:val="22"/>
                      <w:lang w:val="fr-FR"/>
                    </w:rPr>
                    <w:t xml:space="preserve">Modalités d’apprentissage </w:t>
                  </w:r>
                </w:p>
                <w:tbl>
                  <w:tblPr>
                    <w:tblStyle w:val="Grilledutableau"/>
                    <w:tblW w:w="1839" w:type="dxa"/>
                    <w:jc w:val="left"/>
                    <w:tblInd w:w="157" w:type="dxa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459"/>
                    <w:gridCol w:w="460"/>
                    <w:gridCol w:w="402"/>
                    <w:gridCol w:w="517"/>
                  </w:tblGrid>
                  <w:tr>
                    <w:trPr>
                      <w:trHeight w:val="261" w:hRule="atLeast"/>
                    </w:trPr>
                    <w:tc>
                      <w:tcPr>
                        <w:tcW w:w="459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J</w:t>
                        </w:r>
                      </w:p>
                    </w:tc>
                    <w:tc>
                      <w:tcPr>
                        <w:tcW w:w="460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R</w:t>
                        </w:r>
                      </w:p>
                    </w:tc>
                    <w:tc>
                      <w:tcPr>
                        <w:tcW w:w="402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M</w:t>
                        </w:r>
                      </w:p>
                    </w:tc>
                    <w:tc>
                      <w:tcPr>
                        <w:tcW w:w="517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459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X</w:t>
                        </w:r>
                      </w:p>
                    </w:tc>
                    <w:tc>
                      <w:tcPr>
                        <w:tcW w:w="460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/>
                            <w:szCs w:val="20"/>
                            <w:lang w:val="fr-FR"/>
                          </w:rPr>
                        </w:r>
                      </w:p>
                    </w:tc>
                    <w:tc>
                      <w:tcPr>
                        <w:tcW w:w="402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/>
                            <w:szCs w:val="20"/>
                            <w:lang w:val="fr-FR"/>
                          </w:rPr>
                        </w:r>
                      </w:p>
                    </w:tc>
                    <w:tc>
                      <w:tcPr>
                        <w:tcW w:w="517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/>
                            <w:szCs w:val="20"/>
                            <w:lang w:val="fr-FR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ind w:right="99" w:hanging="0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b/>
                      <w:spacing w:val="-2"/>
                      <w:sz w:val="22"/>
                      <w:szCs w:val="22"/>
                      <w:lang w:val="fr-FR"/>
                    </w:rPr>
                  </w:r>
                </w:p>
                <w:p>
                  <w:pPr>
                    <w:pStyle w:val="Normal"/>
                    <w:ind w:right="99" w:hanging="0"/>
                    <w:rPr>
                      <w:rFonts w:ascii="Calibri" w:hAnsi="Calibri" w:eastAsia="Calibri" w:cs="Calibri" w:asciiTheme="minorHAnsi" w:hAnsiTheme="minorHAnsi"/>
                      <w:b/>
                      <w:b/>
                      <w:sz w:val="24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color w:val="C45911" w:themeColor="accent2" w:themeShade="bf"/>
                      <w:sz w:val="22"/>
                      <w:szCs w:val="22"/>
                      <w:lang w:val="fr-FR"/>
                    </w:rPr>
                    <w:t xml:space="preserve">Objectif de séance : </w:t>
                  </w:r>
                  <w:r>
                    <w:rPr>
                      <w:rFonts w:eastAsia="Calibri" w:cs="Calibri" w:ascii="Calibri" w:hAnsi="Calibri" w:asciiTheme="minorHAnsi" w:hAnsiTheme="minorHAns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  <w:t xml:space="preserve">Réaliser une collection équipotente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right="99" w:hanging="0"/>
                    <w:rPr>
                      <w:rFonts w:ascii="Calibri" w:hAnsi="Calibri" w:eastAsia="Calibri" w:cs="Calibri" w:asciiTheme="minorHAnsi" w:hAnsiTheme="minorHAnsi"/>
                      <w:b/>
                      <w:b/>
                      <w:spacing w:val="-2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spacing w:val="-2"/>
                      <w:sz w:val="22"/>
                      <w:szCs w:val="22"/>
                      <w:lang w:val="fr-FR"/>
                    </w:rPr>
                    <w:t>Complémentaire en autonomie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b/>
                      <w:b/>
                      <w:i/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i/>
                      <w:sz w:val="22"/>
                      <w:szCs w:val="22"/>
                      <w:lang w:val="fr-FR"/>
                    </w:rPr>
                    <w:t>Phase réinvestissement</w:t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sz w:val="22"/>
                      <w:szCs w:val="22"/>
                      <w:lang w:val="fr-FR"/>
                    </w:rPr>
                    <w:t xml:space="preserve">Modalités d’apprentissage </w:t>
                  </w:r>
                </w:p>
                <w:tbl>
                  <w:tblPr>
                    <w:tblStyle w:val="Grilledutableau"/>
                    <w:tblW w:w="1839" w:type="dxa"/>
                    <w:jc w:val="left"/>
                    <w:tblInd w:w="157" w:type="dxa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459"/>
                    <w:gridCol w:w="460"/>
                    <w:gridCol w:w="402"/>
                    <w:gridCol w:w="517"/>
                  </w:tblGrid>
                  <w:tr>
                    <w:trPr>
                      <w:trHeight w:val="261" w:hRule="atLeast"/>
                    </w:trPr>
                    <w:tc>
                      <w:tcPr>
                        <w:tcW w:w="459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J</w:t>
                        </w:r>
                      </w:p>
                    </w:tc>
                    <w:tc>
                      <w:tcPr>
                        <w:tcW w:w="460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R</w:t>
                        </w:r>
                      </w:p>
                    </w:tc>
                    <w:tc>
                      <w:tcPr>
                        <w:tcW w:w="402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M</w:t>
                        </w:r>
                      </w:p>
                    </w:tc>
                    <w:tc>
                      <w:tcPr>
                        <w:tcW w:w="517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459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/>
                            <w:szCs w:val="20"/>
                            <w:lang w:val="fr-FR"/>
                          </w:rPr>
                        </w:r>
                      </w:p>
                    </w:tc>
                    <w:tc>
                      <w:tcPr>
                        <w:tcW w:w="460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/>
                            <w:szCs w:val="20"/>
                            <w:lang w:val="fr-FR"/>
                          </w:rPr>
                        </w:r>
                      </w:p>
                    </w:tc>
                    <w:tc>
                      <w:tcPr>
                        <w:tcW w:w="402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/>
                            <w:szCs w:val="20"/>
                            <w:lang w:val="fr-FR"/>
                          </w:rPr>
                        </w:r>
                      </w:p>
                    </w:tc>
                    <w:tc>
                      <w:tcPr>
                        <w:tcW w:w="517" w:type="dxa"/>
                        <w:tcBorders/>
                      </w:tcPr>
                      <w:p>
                        <w:pPr>
                          <w:pStyle w:val="Normal"/>
                          <w:jc w:val="center"/>
                          <w:rPr>
                            <w:rFonts w:ascii="Calibri" w:hAnsi="Calibri" w:eastAsia="Calibri" w:cs="Calibri" w:asciiTheme="minorHAnsi" w:hAnsiTheme="minorHAnsi"/>
                            <w:lang w:val="fr-FR"/>
                          </w:rPr>
                        </w:pPr>
                        <w:r>
                          <w:rPr>
                            <w:rFonts w:eastAsia="Calibri" w:cs="Calibri" w:ascii="Calibri" w:hAnsi="Calibri" w:asciiTheme="minorHAnsi" w:hAnsiTheme="minorHAnsi"/>
                            <w:szCs w:val="20"/>
                            <w:lang w:val="fr-FR"/>
                          </w:rPr>
                          <w:t>x</w:t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b/>
                      <w:b/>
                      <w:i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</w:r>
                </w:p>
                <w:p>
                  <w:pPr>
                    <w:pStyle w:val="Normal"/>
                    <w:rPr>
                      <w:rFonts w:ascii="Calibri" w:hAnsi="Calibri" w:eastAsia="Calibri" w:cs="Calibri" w:asciiTheme="minorHAnsi" w:hAnsiTheme="minorHAnsi"/>
                      <w:b/>
                      <w:b/>
                      <w:sz w:val="24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 w:asciiTheme="minorHAnsi" w:hAnsiTheme="minorHAnsi"/>
                      <w:b/>
                      <w:i/>
                      <w:color w:val="C45911" w:themeColor="accent2" w:themeShade="bf"/>
                      <w:sz w:val="22"/>
                      <w:szCs w:val="22"/>
                      <w:lang w:val="fr-FR"/>
                    </w:rPr>
                    <w:t>Objectif de séance : Réaliser une fresque graphique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ind w:right="99" w:hanging="0"/>
                    <w:rPr>
                      <w:rFonts w:ascii="Calibri" w:hAnsi="Calibri" w:eastAsia="Calibri" w:cs="Calibri" w:asciiTheme="minorHAnsi" w:hAnsiTheme="minorHAnsi"/>
                      <w:b/>
                      <w:b/>
                      <w:sz w:val="24"/>
                      <w:szCs w:val="22"/>
                      <w:lang w:val="fr-FR"/>
                    </w:rPr>
                  </w:pPr>
                  <w:r>
                    <w:rPr>
                      <w:rFonts w:eastAsia="Calibri" w:cs="Calibri" w:ascii="Calibri" w:hAnsi="Calibri"/>
                      <w:b/>
                      <w:sz w:val="24"/>
                      <w:szCs w:val="22"/>
                      <w:lang w:val="fr-FR"/>
                    </w:rPr>
                  </w:r>
                </w:p>
              </w:tc>
            </w:tr>
          </w:tbl>
          <w:p>
            <w:pPr>
              <w:pStyle w:val="Normal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fr-FR"/>
              </w:rPr>
            </w:r>
          </w:p>
        </w:tc>
        <w:tc>
          <w:tcPr>
            <w:tcW w:w="7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" w:after="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pacing w:val="-1"/>
                <w:sz w:val="22"/>
                <w:szCs w:val="22"/>
              </w:rPr>
            </w:r>
          </w:p>
        </w:tc>
        <w:tc>
          <w:tcPr>
            <w:tcW w:w="159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DEEAF6" w:fill="auto" w:themeColor="accent1" w:themeTint="33" w:val="horzCross"/>
          </w:tcPr>
          <w:p>
            <w:pPr>
              <w:pStyle w:val="Normal"/>
              <w:ind w:left="157" w:right="142" w:hanging="0"/>
              <w:rPr>
                <w:rFonts w:ascii="Calibri Light" w:hAnsi="Calibri Light" w:eastAsia="Calibri" w:cs="Calibri" w:asciiTheme="majorHAnsi" w:hAnsiTheme="maj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 Light" w:hAnsi="Calibri Light"/>
                <w:sz w:val="22"/>
                <w:szCs w:val="22"/>
                <w:lang w:val="fr-FR"/>
              </w:rPr>
            </w:r>
          </w:p>
        </w:tc>
        <w:tc>
          <w:tcPr>
            <w:tcW w:w="1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</w:tcPr>
          <w:p>
            <w:pPr>
              <w:pStyle w:val="Normal"/>
              <w:ind w:right="142" w:hanging="0"/>
              <w:rPr>
                <w:rFonts w:ascii="Calibri" w:hAnsi="Calibri" w:eastAsia="Calibri" w:cs="Calibri" w:asciiTheme="minorHAnsi" w:hAnsiTheme="minorHAnsi"/>
                <w:b/>
                <w:b/>
                <w:spacing w:val="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2"/>
                <w:sz w:val="22"/>
                <w:szCs w:val="22"/>
                <w:lang w:val="fr-FR"/>
              </w:rPr>
            </w:r>
          </w:p>
        </w:tc>
        <w:tc>
          <w:tcPr>
            <w:tcW w:w="7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6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" w:after="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</w:rPr>
              <w:t>14</w:t>
            </w:r>
            <w:r>
              <w:rPr>
                <w:rFonts w:eastAsia="Calibri" w:cs="Calibri" w:ascii="Calibri" w:hAnsi="Calibri" w:asciiTheme="minorHAnsi" w:hAnsiTheme="minorHAnsi"/>
                <w:b/>
                <w:spacing w:val="1"/>
                <w:position w:val="1"/>
                <w:sz w:val="22"/>
                <w:szCs w:val="22"/>
              </w:rPr>
              <w:t>h30-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</w:rPr>
              <w:t>14h45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</w:tcPr>
          <w:p>
            <w:pPr>
              <w:pStyle w:val="Normal"/>
              <w:ind w:left="157"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 xml:space="preserve">Accueil PS </w:t>
            </w:r>
          </w:p>
          <w:p>
            <w:pPr>
              <w:pStyle w:val="Normal"/>
              <w:ind w:left="157" w:right="99" w:hanging="0"/>
              <w:rPr>
                <w:rFonts w:ascii="Calibri" w:hAnsi="Calibri" w:eastAsia="Calibri" w:cs="Calibri" w:asciiTheme="minorHAnsi" w:hAnsiTheme="minorHAnsi"/>
                <w:b/>
                <w:b/>
                <w:spacing w:val="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position w:val="1"/>
                <w:sz w:val="22"/>
                <w:szCs w:val="22"/>
                <w:lang w:val="fr-FR"/>
              </w:rPr>
              <w:t>Lecture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 xml:space="preserve"> / Apprentissages artistiques (les univers sonores)</w:t>
            </w:r>
            <w:r>
              <w:rPr>
                <w:rFonts w:eastAsia="Calibri" w:cs="Calibri" w:ascii="Calibri" w:hAnsi="Calibri" w:asciiTheme="minorHAnsi" w:hAnsiTheme="minorHAnsi"/>
                <w:spacing w:val="-1"/>
                <w:sz w:val="22"/>
                <w:szCs w:val="22"/>
                <w:lang w:val="fr-FR"/>
              </w:rPr>
              <w:t xml:space="preserve"> Comptines, jeux de doigts, chants</w:t>
            </w:r>
          </w:p>
        </w:tc>
        <w:tc>
          <w:tcPr>
            <w:tcW w:w="9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sz w:val="22"/>
                <w:szCs w:val="22"/>
                <w:lang w:val="fr-FR"/>
              </w:rPr>
              <w:t>Une école où les enfants vont apprendre ensemble et vivre ensemble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color w:val="538135" w:themeColor="accent6" w:themeShade="bf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538135" w:themeColor="accent6" w:themeShade="bf"/>
                <w:sz w:val="22"/>
                <w:szCs w:val="22"/>
                <w:lang w:val="fr-FR"/>
              </w:rPr>
              <w:t>Agir, s’exprimer, comprendre à travers les activités artistiques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color w:val="FF000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FF0000"/>
                <w:sz w:val="22"/>
                <w:szCs w:val="22"/>
                <w:lang w:val="fr-FR"/>
              </w:rPr>
              <w:t>Mobiliser le langage dans toutes ses dimensions</w:t>
            </w:r>
          </w:p>
        </w:tc>
        <w:tc>
          <w:tcPr>
            <w:tcW w:w="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" w:after="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sz w:val="22"/>
                <w:szCs w:val="22"/>
              </w:rPr>
              <w:t>14h45</w:t>
            </w:r>
            <w:r>
              <w:rPr>
                <w:rFonts w:eastAsia="Calibri" w:cs="Calibri" w:ascii="Calibri" w:hAnsi="Calibri" w:asciiTheme="minorHAnsi" w:hAnsiTheme="minorHAnsi"/>
                <w:b/>
                <w:sz w:val="22"/>
                <w:szCs w:val="22"/>
              </w:rPr>
              <w:t>-15h20</w:t>
            </w: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</w:tcPr>
          <w:p>
            <w:pPr>
              <w:pStyle w:val="Normal"/>
              <w:ind w:left="157" w:right="142" w:hanging="0"/>
              <w:rPr>
                <w:rFonts w:ascii="Calibri" w:hAnsi="Calibri" w:eastAsia="Calibri" w:cs="Calibri" w:asciiTheme="minorHAnsi" w:hAnsiTheme="minorHAnsi"/>
                <w:b/>
                <w:b/>
                <w:spacing w:val="-2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position w:val="1"/>
                <w:sz w:val="22"/>
                <w:szCs w:val="22"/>
                <w:lang w:val="fr-FR"/>
              </w:rPr>
              <w:t>Dispositifs d’apprentissage</w:t>
            </w:r>
            <w:r>
              <w:rPr>
                <w:rFonts w:eastAsia="Calibri" w:cs="Calibri" w:ascii="Calibri" w:hAnsi="Calibri" w:asciiTheme="minorHAnsi" w:hAnsiTheme="minorHAnsi"/>
                <w:position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el</w:t>
            </w:r>
            <w:r>
              <w:rPr>
                <w:rFonts w:eastAsia="Calibri" w:cs="Calibri" w:ascii="Calibri" w:hAnsi="Calibri" w:asciiTheme="minorHAnsi" w:hAnsiTheme="minorHAnsi"/>
                <w:spacing w:val="1"/>
                <w:position w:val="1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3"/>
                <w:position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-3"/>
                <w:position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position w:val="1"/>
                <w:lang w:val="fr-FR"/>
              </w:rPr>
              <w:t>a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tte</w:t>
            </w:r>
            <w:r>
              <w:rPr>
                <w:rFonts w:eastAsia="Calibri" w:cs="Calibri" w:ascii="Calibri" w:hAnsi="Calibri" w:asciiTheme="minorHAnsi" w:hAnsiTheme="minorHAnsi"/>
                <w:spacing w:val="2"/>
                <w:position w:val="1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te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 xml:space="preserve">s 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2"/>
                <w:position w:val="1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tit</w:t>
            </w:r>
            <w:r>
              <w:rPr>
                <w:rFonts w:eastAsia="Calibri" w:cs="Calibri" w:ascii="Calibri" w:hAnsi="Calibri" w:asciiTheme="minorHAnsi" w:hAnsiTheme="minorHAnsi"/>
                <w:spacing w:val="2"/>
                <w:position w:val="1"/>
                <w:lang w:val="fr-FR"/>
              </w:rPr>
              <w:t>u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ti</w:t>
            </w:r>
            <w:r>
              <w:rPr>
                <w:rFonts w:eastAsia="Calibri" w:cs="Calibri" w:ascii="Calibri" w:hAnsi="Calibri" w:asciiTheme="minorHAnsi" w:hAnsiTheme="minorHAnsi"/>
                <w:spacing w:val="2"/>
                <w:position w:val="1"/>
                <w:lang w:val="fr-FR"/>
              </w:rPr>
              <w:t>onn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elle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s,</w:t>
            </w:r>
            <w:r>
              <w:rPr>
                <w:rFonts w:eastAsia="Calibri" w:cs="Calibri" w:ascii="Calibri" w:hAnsi="Calibri" w:asciiTheme="minorHAnsi" w:hAnsiTheme="minorHAnsi"/>
                <w:spacing w:val="1"/>
                <w:position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position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position w:val="1"/>
                <w:lang w:val="fr-FR"/>
              </w:rPr>
              <w:t>p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>r</w:t>
            </w:r>
            <w:r>
              <w:rPr>
                <w:rFonts w:eastAsia="Calibri" w:cs="Calibri" w:ascii="Calibri" w:hAnsi="Calibri" w:asciiTheme="minorHAnsi" w:hAnsiTheme="minorHAnsi"/>
                <w:spacing w:val="1"/>
                <w:position w:val="1"/>
                <w:lang w:val="fr-FR"/>
              </w:rPr>
              <w:t>oj</w:t>
            </w:r>
            <w:r>
              <w:rPr>
                <w:rFonts w:eastAsia="Calibri" w:cs="Calibri" w:ascii="Calibri" w:hAnsi="Calibri" w:asciiTheme="minorHAnsi" w:hAnsiTheme="minorHAnsi"/>
                <w:spacing w:val="-1"/>
                <w:position w:val="1"/>
                <w:lang w:val="fr-FR"/>
              </w:rPr>
              <w:t>et</w:t>
            </w:r>
            <w:r>
              <w:rPr>
                <w:rFonts w:eastAsia="Calibri" w:cs="Calibri" w:ascii="Calibri" w:hAnsi="Calibri" w:asciiTheme="minorHAnsi" w:hAnsiTheme="minorHAnsi"/>
                <w:position w:val="1"/>
                <w:lang w:val="fr-FR"/>
              </w:rPr>
              <w:t xml:space="preserve">s, 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b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-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d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v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i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du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el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 xml:space="preserve">t 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le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c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>o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m</w:t>
            </w:r>
            <w:r>
              <w:rPr>
                <w:rFonts w:eastAsia="Calibri" w:cs="Calibri" w:ascii="Calibri" w:hAnsi="Calibri" w:asciiTheme="minorHAnsi" w:hAnsiTheme="minorHAnsi"/>
                <w:spacing w:val="-2"/>
                <w:lang w:val="fr-FR"/>
              </w:rPr>
              <w:t>p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éte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ce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d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spacing w:val="1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n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f</w:t>
            </w:r>
            <w:r>
              <w:rPr>
                <w:rFonts w:eastAsia="Calibri" w:cs="Calibri" w:ascii="Calibri" w:hAnsi="Calibri" w:asciiTheme="minorHAnsi" w:hAnsiTheme="minorHAnsi"/>
                <w:spacing w:val="2"/>
                <w:lang w:val="fr-FR"/>
              </w:rPr>
              <w:t>an</w:t>
            </w:r>
            <w:r>
              <w:rPr>
                <w:rFonts w:eastAsia="Calibri" w:cs="Calibri" w:ascii="Calibri" w:hAnsi="Calibri" w:asciiTheme="minorHAnsi" w:hAnsiTheme="minorHAnsi"/>
                <w:spacing w:val="-1"/>
                <w:lang w:val="fr-FR"/>
              </w:rPr>
              <w:t>t</w:t>
            </w:r>
            <w:r>
              <w:rPr>
                <w:rFonts w:eastAsia="Calibri" w:cs="Calibri" w:ascii="Calibri" w:hAnsi="Calibri" w:asciiTheme="minorHAnsi" w:hAnsiTheme="minorHAnsi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</w:p>
          <w:p>
            <w:pPr>
              <w:pStyle w:val="Normal"/>
              <w:ind w:left="157" w:right="142" w:hanging="0"/>
              <w:rPr>
                <w:rFonts w:ascii="Calibri" w:hAnsi="Calibri" w:eastAsia="Calibri" w:cs="Calibri" w:asciiTheme="minorHAnsi" w:hAnsiTheme="minorHAnsi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2"/>
                <w:sz w:val="22"/>
                <w:szCs w:val="22"/>
                <w:lang w:val="fr-FR"/>
              </w:rPr>
              <w:t>Rotation avec les mêmes dispositifs que le créneau précédent. + PS</w:t>
            </w:r>
          </w:p>
        </w:tc>
        <w:tc>
          <w:tcPr>
            <w:tcW w:w="6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6" w:hRule="atLeast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" w:after="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</w:rPr>
              <w:t>15</w:t>
            </w:r>
            <w:r>
              <w:rPr>
                <w:rFonts w:eastAsia="Calibri" w:cs="Calibri" w:ascii="Calibri" w:hAnsi="Calibri" w:asciiTheme="minorHAnsi" w:hAnsiTheme="minorHAnsi"/>
                <w:b/>
                <w:spacing w:val="1"/>
                <w:position w:val="1"/>
                <w:sz w:val="22"/>
                <w:szCs w:val="22"/>
              </w:rPr>
              <w:t>h20-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</w:rPr>
              <w:t>15h40</w:t>
            </w:r>
          </w:p>
          <w:p>
            <w:pPr>
              <w:pStyle w:val="Normal"/>
              <w:spacing w:before="4" w:after="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pacing w:val="-1"/>
                <w:sz w:val="22"/>
                <w:szCs w:val="22"/>
              </w:rPr>
            </w:r>
          </w:p>
          <w:p>
            <w:pPr>
              <w:pStyle w:val="Normal"/>
              <w:spacing w:before="4" w:after="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Cs w:val="22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Cs w:val="22"/>
              </w:rPr>
              <w:t>SORTIE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spacing w:val="1"/>
                <w:position w:val="1"/>
                <w:sz w:val="22"/>
                <w:szCs w:val="22"/>
                <w:lang w:val="fr-FR"/>
              </w:rPr>
              <w:t>T</w:t>
            </w:r>
            <w:r>
              <w:rPr>
                <w:rFonts w:eastAsia="Calibri" w:cs="Calibri" w:ascii="Calibri" w:hAnsi="Calibri" w:asciiTheme="minorHAnsi" w:hAnsiTheme="minorHAnsi"/>
                <w:b/>
                <w:spacing w:val="-1"/>
                <w:position w:val="1"/>
                <w:sz w:val="22"/>
                <w:szCs w:val="22"/>
                <w:lang w:val="fr-FR"/>
              </w:rPr>
              <w:t>e</w:t>
            </w:r>
            <w:r>
              <w:rPr>
                <w:rFonts w:eastAsia="Calibri" w:cs="Calibri" w:ascii="Calibri" w:hAnsi="Calibri" w:asciiTheme="minorHAnsi" w:hAnsiTheme="minorHAnsi"/>
                <w:b/>
                <w:position w:val="1"/>
                <w:sz w:val="22"/>
                <w:szCs w:val="22"/>
                <w:lang w:val="fr-FR"/>
              </w:rPr>
              <w:t>m</w:t>
            </w:r>
            <w:r>
              <w:rPr>
                <w:rFonts w:eastAsia="Calibri" w:cs="Calibri" w:ascii="Calibri" w:hAnsi="Calibri" w:asciiTheme="minorHAnsi" w:hAnsiTheme="minorHAnsi"/>
                <w:b/>
                <w:spacing w:val="-2"/>
                <w:position w:val="1"/>
                <w:sz w:val="22"/>
                <w:szCs w:val="22"/>
                <w:lang w:val="fr-FR"/>
              </w:rPr>
              <w:t>p</w:t>
            </w:r>
            <w:r>
              <w:rPr>
                <w:rFonts w:eastAsia="Calibri" w:cs="Calibri" w:ascii="Calibri" w:hAnsi="Calibri" w:asciiTheme="minorHAnsi" w:hAnsiTheme="minorHAnsi"/>
                <w:b/>
                <w:position w:val="1"/>
                <w:sz w:val="22"/>
                <w:szCs w:val="22"/>
                <w:lang w:val="fr-FR"/>
              </w:rPr>
              <w:t>s</w:t>
            </w:r>
            <w:r>
              <w:rPr>
                <w:rFonts w:eastAsia="Calibri" w:cs="Calibri" w:ascii="Calibri" w:hAnsi="Calibri" w:asciiTheme="minorHAnsi" w:hAnsiTheme="minorHAnsi"/>
                <w:b/>
                <w:spacing w:val="1"/>
                <w:position w:val="1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Calibri" w:cs="Calibri" w:ascii="Calibri" w:hAnsi="Calibri" w:asciiTheme="minorHAnsi" w:hAnsiTheme="minorHAnsi"/>
                <w:b/>
                <w:spacing w:val="2"/>
                <w:position w:val="1"/>
                <w:sz w:val="22"/>
                <w:szCs w:val="22"/>
                <w:lang w:val="fr-FR"/>
              </w:rPr>
              <w:t>d</w:t>
            </w:r>
            <w:r>
              <w:rPr>
                <w:rFonts w:eastAsia="Calibri" w:cs="Calibri" w:ascii="Calibri" w:hAnsi="Calibri" w:asciiTheme="minorHAnsi" w:hAnsiTheme="minorHAnsi"/>
                <w:b/>
                <w:position w:val="1"/>
                <w:sz w:val="22"/>
                <w:szCs w:val="22"/>
                <w:lang w:val="fr-FR"/>
              </w:rPr>
              <w:t xml:space="preserve">e </w:t>
            </w:r>
            <w:r>
              <w:rPr>
                <w:rFonts w:eastAsia="Calibri" w:cs="Calibri" w:ascii="Calibri" w:hAnsi="Calibri" w:asciiTheme="minorHAnsi" w:hAnsiTheme="minorHAnsi"/>
                <w:b/>
                <w:spacing w:val="-4"/>
                <w:position w:val="1"/>
                <w:sz w:val="22"/>
                <w:szCs w:val="22"/>
                <w:lang w:val="fr-FR"/>
              </w:rPr>
              <w:t>bilan et structuration</w:t>
            </w:r>
          </w:p>
        </w:tc>
        <w:tc>
          <w:tcPr>
            <w:tcW w:w="9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horzCross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sz w:val="22"/>
                <w:szCs w:val="22"/>
                <w:lang w:val="fr-FR"/>
              </w:rPr>
              <w:t>Une école qui s’adapte aux jeunes enfants, en accompagnant les transitions vécues par les enfants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i/>
                <w:i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sz w:val="22"/>
                <w:szCs w:val="22"/>
                <w:lang w:val="fr-FR"/>
              </w:rPr>
              <w:t>Une école où les enfants vont apprendre ensemble et vivre ensemble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HAnsi" w:hAnsiTheme="minorHAnsi"/>
                <w:color w:val="FF0000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 w:asciiTheme="minorHAnsi" w:hAnsiTheme="minorHAnsi"/>
                <w:i/>
                <w:color w:val="FF0000"/>
                <w:sz w:val="22"/>
                <w:szCs w:val="22"/>
                <w:lang w:val="fr-FR"/>
              </w:rPr>
              <w:t>Mobiliser le langage dans toutes ses dimensions</w:t>
            </w:r>
          </w:p>
        </w:tc>
        <w:tc>
          <w:tcPr>
            <w:tcW w:w="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4" w:hRule="atLeast"/>
        </w:trPr>
        <w:tc>
          <w:tcPr>
            <w:tcW w:w="9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" w:after="0"/>
              <w:ind w:left="202" w:right="136" w:hanging="0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spacing w:val="-1"/>
                <w:sz w:val="22"/>
                <w:szCs w:val="22"/>
                <w:lang w:val="fr-FR"/>
              </w:rPr>
            </w:pPr>
            <w:r>
              <w:rPr>
                <w:rFonts w:eastAsia="Calibri" w:cs="Calibri" w:ascii="Calibri" w:hAnsi="Calibri"/>
                <w:b/>
                <w:spacing w:val="-1"/>
                <w:sz w:val="22"/>
                <w:szCs w:val="22"/>
                <w:lang w:val="fr-FR"/>
              </w:rPr>
            </w:r>
          </w:p>
        </w:tc>
        <w:tc>
          <w:tcPr>
            <w:tcW w:w="14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CF1F8" w:fill="FFFFFF" w:themeFill="background1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Wingdings" w:cs="Wingdings" w:asciiTheme="minorHAnsi" w:hAnsiTheme="minorHAnsi"/>
                <w:i/>
                <w:i/>
                <w:sz w:val="22"/>
                <w:szCs w:val="22"/>
                <w:lang w:val="fr-FR"/>
              </w:rPr>
            </w:pPr>
            <w:r>
              <w:rPr>
                <w:rFonts w:eastAsia="Wingdings" w:cs="Wingdings" w:ascii="Calibri" w:hAnsi="Calibri" w:asciiTheme="minorHAnsi" w:hAnsiTheme="minorHAnsi"/>
                <w:sz w:val="22"/>
                <w:szCs w:val="22"/>
                <w:lang w:val="fr-FR"/>
              </w:rPr>
              <w:t>Echanges langagiers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Wingdings" w:cs="Wingdings" w:asciiTheme="minorHAnsi" w:hAnsiTheme="minorHAnsi"/>
                <w:i/>
                <w:i/>
                <w:sz w:val="22"/>
                <w:szCs w:val="22"/>
                <w:lang w:val="fr-FR"/>
              </w:rPr>
            </w:pPr>
            <w:r>
              <w:rPr>
                <w:rFonts w:eastAsia="Wingdings" w:cs="Wingdings" w:ascii="Calibri" w:hAnsi="Calibri" w:asciiTheme="minorHAnsi" w:hAnsiTheme="minorHAnsi"/>
                <w:sz w:val="22"/>
                <w:szCs w:val="22"/>
                <w:lang w:val="fr-FR"/>
              </w:rPr>
              <w:t>Temps de métacognition</w:t>
            </w:r>
          </w:p>
        </w:tc>
        <w:tc>
          <w:tcPr>
            <w:tcW w:w="7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u w:val="single"/>
          <w:lang w:val="fr-FR"/>
        </w:rPr>
      </w:pPr>
      <w:r>
        <w:rPr>
          <w:rFonts w:cs="Calibri" w:ascii="Calibri" w:hAnsi="Calibri" w:asciiTheme="minorHAnsi" w:cstheme="minorHAnsi" w:hAnsiTheme="minorHAnsi"/>
          <w:b/>
          <w:sz w:val="22"/>
          <w:u w:val="single"/>
          <w:lang w:val="fr-FR"/>
        </w:rPr>
        <w:t xml:space="preserve">Bilan de la journée :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u w:val="single"/>
          <w:lang w:val="fr-FR"/>
        </w:rPr>
      </w:pPr>
      <w:r>
        <w:rPr>
          <w:rFonts w:cs="Calibri" w:cstheme="minorHAnsi" w:ascii="Calibri" w:hAnsi="Calibri"/>
          <w:b/>
          <w:sz w:val="22"/>
          <w:u w:val="single"/>
          <w:lang w:val="fr-F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fr-FR"/>
        </w:rPr>
      </w:pPr>
      <w:r>
        <w:rPr/>
      </w:r>
    </w:p>
    <w:sectPr>
      <w:footerReference w:type="default" r:id="rId2"/>
      <w:type w:val="nextPage"/>
      <w:pgSz w:orient="landscape" w:w="16838" w:h="11920"/>
      <w:pgMar w:left="794" w:right="794" w:header="0" w:top="680" w:footer="403" w:bottom="680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ursive"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 w:asciiTheme="minorHAnsi" w:hAnsiTheme="minorHAnsi"/>
        <w:sz w:val="14"/>
        <w:szCs w:val="14"/>
      </w:rPr>
    </w:pPr>
    <w:r>
      <w:rPr>
        <w:rFonts w:ascii="Calibri" w:hAnsi="Calibri" w:asciiTheme="minorHAnsi" w:hAnsiTheme="minorHAnsi"/>
        <w:sz w:val="14"/>
        <w:szCs w:val="14"/>
      </w:rPr>
      <w:fldChar w:fldCharType="begin"/>
    </w:r>
    <w:r>
      <w:rPr>
        <w:sz w:val="14"/>
        <w:szCs w:val="14"/>
        <w:rFonts w:ascii="Calibri" w:hAnsi="Calibri"/>
      </w:rPr>
      <w:instrText> PAGE </w:instrText>
    </w:r>
    <w:r>
      <w:rPr>
        <w:sz w:val="14"/>
        <w:szCs w:val="14"/>
        <w:rFonts w:ascii="Calibri" w:hAnsi="Calibri"/>
      </w:rPr>
      <w:fldChar w:fldCharType="separate"/>
    </w:r>
    <w:r>
      <w:rPr>
        <w:sz w:val="14"/>
        <w:szCs w:val="14"/>
        <w:rFonts w:ascii="Calibri" w:hAnsi="Calibri"/>
      </w:rPr>
      <w:t>4</w:t>
    </w:r>
    <w:r>
      <w:rPr>
        <w:sz w:val="14"/>
        <w:szCs w:val="14"/>
        <w:rFonts w:ascii="Calibri" w:hAnsi="Calibri"/>
      </w:rPr>
      <w:fldChar w:fldCharType="end"/>
    </w:r>
  </w:p>
  <w:p>
    <w:pPr>
      <w:pStyle w:val="Normal"/>
      <w:spacing w:lineRule="auto"/>
      <w:rPr>
        <w:sz w:val="0"/>
        <w:szCs w:val="0"/>
      </w:rPr>
    </w:pPr>
    <w:r>
      <w:rPr>
        <w:sz w:val="0"/>
        <w:szCs w:val="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51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2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9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6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3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1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8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5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27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51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2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9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6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3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1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8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5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27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1b5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521b5f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LienInternet">
    <w:name w:val="Lien Internet"/>
    <w:basedOn w:val="DefaultParagraphFont"/>
    <w:uiPriority w:val="99"/>
    <w:unhideWhenUsed/>
    <w:rsid w:val="00521b5f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21b5f"/>
    <w:pPr>
      <w:spacing w:before="0" w:after="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uiPriority w:val="99"/>
    <w:unhideWhenUsed/>
    <w:rsid w:val="00521b5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521b5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21b5f"/>
    <w:pPr>
      <w:spacing w:after="0" w:line="240" w:lineRule="auto"/>
    </w:pPr>
    <w:rPr>
      <w:lang w:val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LibreOffice/6.4.5.2$Windows_X86_64 LibreOffice_project/a726b36747cf2001e06b58ad5db1aa3a9a1872d6</Application>
  <Pages>3</Pages>
  <Words>1441</Words>
  <Characters>7925</Characters>
  <CharactersWithSpaces>9250</CharactersWithSpaces>
  <Paragraphs>276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2018-06-14T09:56:00Z</dcterms:created>
  <dc:creator>fchevassus</dc:creator>
  <dc:description/>
  <dc:language>fr-FR</dc:language>
  <cp:lastModifiedBy>fchevassus</cp:lastModifiedBy>
  <dcterms:modified xsi:type="dcterms:W3CDTF">2018-06-14T09:56:00Z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